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4A73AF" w14:textId="77777777" w:rsidR="00B278E2" w:rsidRPr="00712972" w:rsidRDefault="00F8301C" w:rsidP="00F8301C">
      <w:pPr>
        <w:jc w:val="center"/>
        <w:rPr>
          <w:b/>
          <w:color w:val="385623" w:themeColor="accent6" w:themeShade="80"/>
        </w:rPr>
      </w:pPr>
      <w:r w:rsidRPr="00712972">
        <w:rPr>
          <w:b/>
          <w:color w:val="385623" w:themeColor="accent6" w:themeShade="80"/>
        </w:rPr>
        <w:t>Outline for Biophilia Article</w:t>
      </w:r>
    </w:p>
    <w:p w14:paraId="3B44E521" w14:textId="77777777" w:rsidR="00F8301C" w:rsidRPr="00712972" w:rsidRDefault="00F8301C">
      <w:pPr>
        <w:rPr>
          <w:color w:val="385623" w:themeColor="accent6" w:themeShade="80"/>
        </w:rPr>
      </w:pPr>
    </w:p>
    <w:p w14:paraId="5D16F3AF" w14:textId="77777777" w:rsidR="00A834CE" w:rsidRPr="00712972" w:rsidRDefault="00F8301C" w:rsidP="00B41621">
      <w:pPr>
        <w:jc w:val="center"/>
        <w:rPr>
          <w:i/>
          <w:color w:val="385623" w:themeColor="accent6" w:themeShade="80"/>
        </w:rPr>
      </w:pPr>
      <w:r w:rsidRPr="00712972">
        <w:rPr>
          <w:i/>
          <w:color w:val="385623" w:themeColor="accent6" w:themeShade="80"/>
        </w:rPr>
        <w:t xml:space="preserve">Goal: follow the dissertation format to make a simple, quality article. Near goal is to “seed” curiosity for more. Far goal is to grow the theory like a </w:t>
      </w:r>
      <w:r w:rsidR="00D46BDD" w:rsidRPr="00712972">
        <w:rPr>
          <w:i/>
          <w:color w:val="385623" w:themeColor="accent6" w:themeShade="80"/>
        </w:rPr>
        <w:t xml:space="preserve">live </w:t>
      </w:r>
      <w:r w:rsidRPr="00712972">
        <w:rPr>
          <w:i/>
          <w:color w:val="385623" w:themeColor="accent6" w:themeShade="80"/>
        </w:rPr>
        <w:t>plant</w:t>
      </w:r>
      <w:r w:rsidR="00A834CE" w:rsidRPr="00712972">
        <w:rPr>
          <w:i/>
          <w:color w:val="385623" w:themeColor="accent6" w:themeShade="80"/>
        </w:rPr>
        <w:t>, vs</w:t>
      </w:r>
      <w:r w:rsidR="00E53B84" w:rsidRPr="00712972">
        <w:rPr>
          <w:i/>
          <w:color w:val="385623" w:themeColor="accent6" w:themeShade="80"/>
        </w:rPr>
        <w:t>.</w:t>
      </w:r>
      <w:r w:rsidR="00A834CE" w:rsidRPr="00712972">
        <w:rPr>
          <w:i/>
          <w:color w:val="385623" w:themeColor="accent6" w:themeShade="80"/>
        </w:rPr>
        <w:t xml:space="preserve"> </w:t>
      </w:r>
      <w:r w:rsidR="00EE1874" w:rsidRPr="00712972">
        <w:rPr>
          <w:i/>
          <w:color w:val="385623" w:themeColor="accent6" w:themeShade="80"/>
        </w:rPr>
        <w:t xml:space="preserve">to nurture </w:t>
      </w:r>
      <w:r w:rsidR="00A834CE" w:rsidRPr="00712972">
        <w:rPr>
          <w:i/>
          <w:color w:val="385623" w:themeColor="accent6" w:themeShade="80"/>
        </w:rPr>
        <w:t>“information”</w:t>
      </w:r>
    </w:p>
    <w:p w14:paraId="548F7277" w14:textId="77777777" w:rsidR="00F8301C" w:rsidRPr="00712972" w:rsidRDefault="00F8301C" w:rsidP="00B41621">
      <w:pPr>
        <w:jc w:val="center"/>
        <w:rPr>
          <w:i/>
          <w:color w:val="385623" w:themeColor="accent6" w:themeShade="80"/>
        </w:rPr>
      </w:pPr>
      <w:r w:rsidRPr="00712972">
        <w:rPr>
          <w:i/>
          <w:color w:val="385623" w:themeColor="accent6" w:themeShade="80"/>
        </w:rPr>
        <w:t>(from rhizome to flower).</w:t>
      </w:r>
    </w:p>
    <w:p w14:paraId="1E271CAB" w14:textId="77777777" w:rsidR="00F8301C" w:rsidRPr="00712972" w:rsidRDefault="00F8301C">
      <w:pPr>
        <w:rPr>
          <w:b/>
          <w:color w:val="385623" w:themeColor="accent6" w:themeShade="80"/>
        </w:rPr>
      </w:pPr>
      <w:r w:rsidRPr="00712972">
        <w:rPr>
          <w:b/>
          <w:color w:val="385623" w:themeColor="accent6" w:themeShade="80"/>
        </w:rPr>
        <w:t>The Gap or Problem:</w:t>
      </w:r>
    </w:p>
    <w:p w14:paraId="5D839300" w14:textId="77777777" w:rsidR="00F8301C" w:rsidRPr="00712972" w:rsidRDefault="00F8301C" w:rsidP="00F8301C">
      <w:pPr>
        <w:ind w:left="720"/>
        <w:rPr>
          <w:color w:val="385623" w:themeColor="accent6" w:themeShade="80"/>
        </w:rPr>
      </w:pPr>
      <w:r w:rsidRPr="00712972">
        <w:rPr>
          <w:color w:val="385623" w:themeColor="accent6" w:themeShade="80"/>
        </w:rPr>
        <w:t>Our beautiful planet is dying.</w:t>
      </w:r>
      <w:bookmarkStart w:id="0" w:name="_GoBack"/>
      <w:bookmarkEnd w:id="0"/>
    </w:p>
    <w:p w14:paraId="1BAB60C3" w14:textId="77777777" w:rsidR="00F8301C" w:rsidRPr="00712972" w:rsidRDefault="000D56C4" w:rsidP="00F8301C">
      <w:pPr>
        <w:rPr>
          <w:b/>
          <w:color w:val="385623" w:themeColor="accent6" w:themeShade="80"/>
        </w:rPr>
      </w:pPr>
      <w:r w:rsidRPr="00712972">
        <w:rPr>
          <w:b/>
          <w:color w:val="385623" w:themeColor="accent6" w:themeShade="80"/>
        </w:rPr>
        <w:t>The</w:t>
      </w:r>
      <w:r w:rsidR="00F8301C" w:rsidRPr="00712972">
        <w:rPr>
          <w:b/>
          <w:color w:val="385623" w:themeColor="accent6" w:themeShade="80"/>
        </w:rPr>
        <w:t xml:space="preserve"> Question:</w:t>
      </w:r>
    </w:p>
    <w:p w14:paraId="18ABD2B0" w14:textId="77777777" w:rsidR="00F8301C" w:rsidRPr="00712972" w:rsidRDefault="00F8301C" w:rsidP="00F8301C">
      <w:pPr>
        <w:ind w:left="720"/>
        <w:rPr>
          <w:color w:val="385623" w:themeColor="accent6" w:themeShade="80"/>
        </w:rPr>
      </w:pPr>
      <w:r w:rsidRPr="00712972">
        <w:rPr>
          <w:color w:val="385623" w:themeColor="accent6" w:themeShade="80"/>
        </w:rPr>
        <w:t>Why is it dying?</w:t>
      </w:r>
    </w:p>
    <w:p w14:paraId="12BE661C" w14:textId="77777777" w:rsidR="00F8301C" w:rsidRPr="00712972" w:rsidRDefault="00F8301C" w:rsidP="00F8301C">
      <w:pPr>
        <w:ind w:left="720"/>
        <w:rPr>
          <w:color w:val="385623" w:themeColor="accent6" w:themeShade="80"/>
        </w:rPr>
      </w:pPr>
      <w:r w:rsidRPr="00712972">
        <w:rPr>
          <w:color w:val="385623" w:themeColor="accent6" w:themeShade="80"/>
        </w:rPr>
        <w:t>Why are we just now noticing our planet is dying?</w:t>
      </w:r>
    </w:p>
    <w:p w14:paraId="2D5FEE2E" w14:textId="77777777" w:rsidR="00F8301C" w:rsidRPr="00712972" w:rsidRDefault="00F8301C" w:rsidP="00F8301C">
      <w:pPr>
        <w:ind w:left="720"/>
        <w:rPr>
          <w:color w:val="385623" w:themeColor="accent6" w:themeShade="80"/>
        </w:rPr>
      </w:pPr>
      <w:r w:rsidRPr="00712972">
        <w:rPr>
          <w:color w:val="385623" w:themeColor="accent6" w:themeShade="80"/>
        </w:rPr>
        <w:t xml:space="preserve">Why do some folks angrily deny it’s dying, and demand more </w:t>
      </w:r>
      <w:r w:rsidRPr="00712972">
        <w:rPr>
          <w:i/>
          <w:color w:val="385623" w:themeColor="accent6" w:themeShade="80"/>
        </w:rPr>
        <w:t>business as usual</w:t>
      </w:r>
      <w:r w:rsidRPr="00712972">
        <w:rPr>
          <w:color w:val="385623" w:themeColor="accent6" w:themeShade="80"/>
        </w:rPr>
        <w:t>?</w:t>
      </w:r>
    </w:p>
    <w:p w14:paraId="5441226B" w14:textId="77777777" w:rsidR="00F8301C" w:rsidRPr="00712972" w:rsidRDefault="00C652E5" w:rsidP="00F8301C">
      <w:pPr>
        <w:rPr>
          <w:b/>
          <w:color w:val="385623" w:themeColor="accent6" w:themeShade="80"/>
        </w:rPr>
      </w:pPr>
      <w:r w:rsidRPr="00712972">
        <w:rPr>
          <w:b/>
          <w:color w:val="385623" w:themeColor="accent6" w:themeShade="80"/>
        </w:rPr>
        <w:t>Proposal:</w:t>
      </w:r>
    </w:p>
    <w:p w14:paraId="61D23631" w14:textId="77777777" w:rsidR="00C652E5" w:rsidRPr="00712972" w:rsidRDefault="00C652E5" w:rsidP="00C652E5">
      <w:pPr>
        <w:ind w:left="720"/>
        <w:rPr>
          <w:color w:val="385623" w:themeColor="accent6" w:themeShade="80"/>
        </w:rPr>
      </w:pPr>
      <w:r w:rsidRPr="00712972">
        <w:rPr>
          <w:color w:val="385623" w:themeColor="accent6" w:themeShade="80"/>
        </w:rPr>
        <w:t>It’s dying because of business as usual.</w:t>
      </w:r>
    </w:p>
    <w:p w14:paraId="5875CF0A" w14:textId="77777777" w:rsidR="00C652E5" w:rsidRPr="00712972" w:rsidRDefault="00C652E5" w:rsidP="00C652E5">
      <w:pPr>
        <w:ind w:left="720"/>
        <w:rPr>
          <w:color w:val="385623" w:themeColor="accent6" w:themeShade="80"/>
        </w:rPr>
      </w:pPr>
      <w:r w:rsidRPr="00712972">
        <w:rPr>
          <w:color w:val="385623" w:themeColor="accent6" w:themeShade="80"/>
        </w:rPr>
        <w:t>It’s dying because, instead of a deep reverence for any kind of life, we hold only a deep reveren</w:t>
      </w:r>
      <w:r w:rsidR="00F32C90" w:rsidRPr="00712972">
        <w:rPr>
          <w:color w:val="385623" w:themeColor="accent6" w:themeShade="80"/>
        </w:rPr>
        <w:t>ce for human life, and not even that, but primarily for human works.</w:t>
      </w:r>
    </w:p>
    <w:p w14:paraId="3A949949" w14:textId="77777777" w:rsidR="00C652E5" w:rsidRPr="00712972" w:rsidRDefault="00C652E5" w:rsidP="00C652E5">
      <w:pPr>
        <w:rPr>
          <w:b/>
          <w:color w:val="385623" w:themeColor="accent6" w:themeShade="80"/>
        </w:rPr>
      </w:pPr>
      <w:r w:rsidRPr="00712972">
        <w:rPr>
          <w:b/>
          <w:color w:val="385623" w:themeColor="accent6" w:themeShade="80"/>
        </w:rPr>
        <w:t>The Test or Trial:</w:t>
      </w:r>
    </w:p>
    <w:p w14:paraId="71C95983" w14:textId="77777777" w:rsidR="00C652E5" w:rsidRPr="00712972" w:rsidRDefault="00C652E5" w:rsidP="00C652E5">
      <w:pPr>
        <w:ind w:left="720"/>
        <w:rPr>
          <w:color w:val="385623" w:themeColor="accent6" w:themeShade="80"/>
        </w:rPr>
      </w:pPr>
      <w:r w:rsidRPr="00712972">
        <w:rPr>
          <w:color w:val="385623" w:themeColor="accent6" w:themeShade="80"/>
        </w:rPr>
        <w:t>Given a choice, would we sacrifice our own species to save our world? Do we love it this much</w:t>
      </w:r>
      <w:r w:rsidR="00CC5087" w:rsidRPr="00712972">
        <w:rPr>
          <w:color w:val="385623" w:themeColor="accent6" w:themeShade="80"/>
        </w:rPr>
        <w:t>?</w:t>
      </w:r>
      <w:r w:rsidRPr="00712972">
        <w:rPr>
          <w:color w:val="385623" w:themeColor="accent6" w:themeShade="80"/>
        </w:rPr>
        <w:t xml:space="preserve"> (enough to lay down our lives for our </w:t>
      </w:r>
      <w:commentRangeStart w:id="1"/>
      <w:commentRangeStart w:id="2"/>
      <w:r w:rsidRPr="00712972">
        <w:rPr>
          <w:color w:val="385623" w:themeColor="accent6" w:themeShade="80"/>
        </w:rPr>
        <w:t>Companion</w:t>
      </w:r>
      <w:commentRangeEnd w:id="1"/>
      <w:r w:rsidR="00FE2DC3" w:rsidRPr="00712972">
        <w:rPr>
          <w:rStyle w:val="CommentReference"/>
          <w:color w:val="385623" w:themeColor="accent6" w:themeShade="80"/>
        </w:rPr>
        <w:commentReference w:id="1"/>
      </w:r>
      <w:commentRangeEnd w:id="2"/>
      <w:r w:rsidR="00F74326" w:rsidRPr="00712972">
        <w:rPr>
          <w:rStyle w:val="CommentReference"/>
          <w:color w:val="385623" w:themeColor="accent6" w:themeShade="80"/>
        </w:rPr>
        <w:commentReference w:id="2"/>
      </w:r>
      <w:r w:rsidR="00963DD2" w:rsidRPr="00712972">
        <w:rPr>
          <w:color w:val="385623" w:themeColor="accent6" w:themeShade="80"/>
        </w:rPr>
        <w:t>, this planet we call home</w:t>
      </w:r>
      <w:r w:rsidRPr="00712972">
        <w:rPr>
          <w:color w:val="385623" w:themeColor="accent6" w:themeShade="80"/>
        </w:rPr>
        <w:t>)</w:t>
      </w:r>
    </w:p>
    <w:p w14:paraId="547BE82E" w14:textId="77777777" w:rsidR="00C652E5" w:rsidRPr="00712972" w:rsidRDefault="00B42929" w:rsidP="00C652E5">
      <w:pPr>
        <w:rPr>
          <w:b/>
          <w:color w:val="385623" w:themeColor="accent6" w:themeShade="80"/>
        </w:rPr>
      </w:pPr>
      <w:r w:rsidRPr="00712972">
        <w:rPr>
          <w:b/>
          <w:color w:val="385623" w:themeColor="accent6" w:themeShade="80"/>
        </w:rPr>
        <w:t>Literature Review:</w:t>
      </w:r>
    </w:p>
    <w:p w14:paraId="308714A3" w14:textId="77777777" w:rsidR="00B42929" w:rsidRPr="00712972" w:rsidRDefault="00B42929" w:rsidP="00B42929">
      <w:pPr>
        <w:pStyle w:val="ListParagraph"/>
        <w:numPr>
          <w:ilvl w:val="0"/>
          <w:numId w:val="1"/>
        </w:numPr>
        <w:rPr>
          <w:color w:val="385623" w:themeColor="accent6" w:themeShade="80"/>
        </w:rPr>
      </w:pPr>
      <w:r w:rsidRPr="00712972">
        <w:rPr>
          <w:color w:val="385623" w:themeColor="accent6" w:themeShade="80"/>
        </w:rPr>
        <w:t xml:space="preserve">Body ownership studies (very current right </w:t>
      </w:r>
      <w:commentRangeStart w:id="3"/>
      <w:commentRangeStart w:id="4"/>
      <w:r w:rsidRPr="00712972">
        <w:rPr>
          <w:color w:val="385623" w:themeColor="accent6" w:themeShade="80"/>
        </w:rPr>
        <w:t>now</w:t>
      </w:r>
      <w:commentRangeEnd w:id="3"/>
      <w:r w:rsidR="008E195E" w:rsidRPr="00712972">
        <w:rPr>
          <w:rStyle w:val="CommentReference"/>
          <w:color w:val="385623" w:themeColor="accent6" w:themeShade="80"/>
        </w:rPr>
        <w:commentReference w:id="3"/>
      </w:r>
      <w:commentRangeEnd w:id="4"/>
      <w:r w:rsidR="006E67F5" w:rsidRPr="00712972">
        <w:rPr>
          <w:rStyle w:val="CommentReference"/>
          <w:color w:val="385623" w:themeColor="accent6" w:themeShade="80"/>
        </w:rPr>
        <w:commentReference w:id="4"/>
      </w:r>
      <w:r w:rsidRPr="00712972">
        <w:rPr>
          <w:color w:val="385623" w:themeColor="accent6" w:themeShade="80"/>
        </w:rPr>
        <w:t>)</w:t>
      </w:r>
    </w:p>
    <w:p w14:paraId="492F8895" w14:textId="77777777" w:rsidR="00B42929" w:rsidRPr="00712972" w:rsidRDefault="00B42929" w:rsidP="00B42929">
      <w:pPr>
        <w:pStyle w:val="ListParagraph"/>
        <w:numPr>
          <w:ilvl w:val="0"/>
          <w:numId w:val="1"/>
        </w:numPr>
        <w:rPr>
          <w:color w:val="385623" w:themeColor="accent6" w:themeShade="80"/>
        </w:rPr>
      </w:pPr>
      <w:r w:rsidRPr="00712972">
        <w:rPr>
          <w:color w:val="385623" w:themeColor="accent6" w:themeShade="80"/>
        </w:rPr>
        <w:t xml:space="preserve">Body innervation and rubber arm studies (both psychological and </w:t>
      </w:r>
      <w:commentRangeStart w:id="5"/>
      <w:commentRangeStart w:id="6"/>
      <w:r w:rsidRPr="00712972">
        <w:rPr>
          <w:color w:val="385623" w:themeColor="accent6" w:themeShade="80"/>
        </w:rPr>
        <w:t>neuroscientific</w:t>
      </w:r>
      <w:commentRangeEnd w:id="5"/>
      <w:r w:rsidR="008E195E" w:rsidRPr="00712972">
        <w:rPr>
          <w:rStyle w:val="CommentReference"/>
          <w:color w:val="385623" w:themeColor="accent6" w:themeShade="80"/>
        </w:rPr>
        <w:commentReference w:id="5"/>
      </w:r>
      <w:commentRangeEnd w:id="6"/>
      <w:r w:rsidR="00B81209" w:rsidRPr="00712972">
        <w:rPr>
          <w:rStyle w:val="CommentReference"/>
          <w:color w:val="385623" w:themeColor="accent6" w:themeShade="80"/>
        </w:rPr>
        <w:commentReference w:id="6"/>
      </w:r>
      <w:r w:rsidRPr="00712972">
        <w:rPr>
          <w:color w:val="385623" w:themeColor="accent6" w:themeShade="80"/>
        </w:rPr>
        <w:t>)</w:t>
      </w:r>
    </w:p>
    <w:p w14:paraId="3F978E07" w14:textId="77777777" w:rsidR="00B42929" w:rsidRPr="00712972" w:rsidRDefault="00D075FA" w:rsidP="00B42929">
      <w:pPr>
        <w:pStyle w:val="ListParagraph"/>
        <w:numPr>
          <w:ilvl w:val="0"/>
          <w:numId w:val="1"/>
        </w:numPr>
        <w:rPr>
          <w:color w:val="385623" w:themeColor="accent6" w:themeShade="80"/>
        </w:rPr>
      </w:pPr>
      <w:r w:rsidRPr="00712972">
        <w:rPr>
          <w:color w:val="385623" w:themeColor="accent6" w:themeShade="80"/>
        </w:rPr>
        <w:t xml:space="preserve">Connectivity and attachment studies - aka “codependency” and mutuality (to social others, to non-human others, and how machine intelligence develops proprioceptive vantage (quasi-subjectivity) versus exteroceptive objectivity). </w:t>
      </w:r>
      <w:proofErr w:type="spellStart"/>
      <w:r w:rsidRPr="00712972">
        <w:rPr>
          <w:color w:val="385623" w:themeColor="accent6" w:themeShade="80"/>
        </w:rPr>
        <w:t>Pentti</w:t>
      </w:r>
      <w:proofErr w:type="spellEnd"/>
      <w:r w:rsidRPr="00712972">
        <w:rPr>
          <w:color w:val="385623" w:themeColor="accent6" w:themeShade="80"/>
        </w:rPr>
        <w:t xml:space="preserve"> </w:t>
      </w:r>
      <w:proofErr w:type="spellStart"/>
      <w:r w:rsidRPr="00712972">
        <w:rPr>
          <w:color w:val="385623" w:themeColor="accent6" w:themeShade="80"/>
        </w:rPr>
        <w:t>Haikonen’s</w:t>
      </w:r>
      <w:proofErr w:type="spellEnd"/>
      <w:r w:rsidRPr="00712972">
        <w:rPr>
          <w:color w:val="385623" w:themeColor="accent6" w:themeShade="80"/>
        </w:rPr>
        <w:t xml:space="preserve"> work. Jagdish Chandra’s work on plants. Companion animals and attachment. Harlow and Lorenz and imprinting (Bowlby a little too)</w:t>
      </w:r>
    </w:p>
    <w:p w14:paraId="34306A7A" w14:textId="77777777" w:rsidR="00D075FA" w:rsidRPr="00712972" w:rsidRDefault="00D075FA" w:rsidP="00B42929">
      <w:pPr>
        <w:pStyle w:val="ListParagraph"/>
        <w:numPr>
          <w:ilvl w:val="0"/>
          <w:numId w:val="1"/>
        </w:numPr>
        <w:rPr>
          <w:color w:val="385623" w:themeColor="accent6" w:themeShade="80"/>
        </w:rPr>
      </w:pPr>
      <w:r w:rsidRPr="00712972">
        <w:rPr>
          <w:color w:val="385623" w:themeColor="accent6" w:themeShade="80"/>
        </w:rPr>
        <w:t xml:space="preserve">Permission studies (who owns what and has access to </w:t>
      </w:r>
      <w:commentRangeStart w:id="7"/>
      <w:commentRangeStart w:id="8"/>
      <w:commentRangeStart w:id="9"/>
      <w:r w:rsidRPr="00712972">
        <w:rPr>
          <w:color w:val="385623" w:themeColor="accent6" w:themeShade="80"/>
        </w:rPr>
        <w:t>whom</w:t>
      </w:r>
      <w:commentRangeEnd w:id="7"/>
      <w:r w:rsidR="008E195E" w:rsidRPr="00712972">
        <w:rPr>
          <w:rStyle w:val="CommentReference"/>
          <w:color w:val="385623" w:themeColor="accent6" w:themeShade="80"/>
        </w:rPr>
        <w:commentReference w:id="7"/>
      </w:r>
      <w:commentRangeEnd w:id="8"/>
      <w:r w:rsidR="00EF5416" w:rsidRPr="00712972">
        <w:rPr>
          <w:rStyle w:val="CommentReference"/>
          <w:color w:val="385623" w:themeColor="accent6" w:themeShade="80"/>
        </w:rPr>
        <w:commentReference w:id="8"/>
      </w:r>
      <w:commentRangeEnd w:id="9"/>
      <w:r w:rsidR="00EF5416" w:rsidRPr="00712972">
        <w:rPr>
          <w:rStyle w:val="CommentReference"/>
          <w:color w:val="385623" w:themeColor="accent6" w:themeShade="80"/>
        </w:rPr>
        <w:commentReference w:id="9"/>
      </w:r>
      <w:r w:rsidRPr="00712972">
        <w:rPr>
          <w:color w:val="385623" w:themeColor="accent6" w:themeShade="80"/>
        </w:rPr>
        <w:t>)</w:t>
      </w:r>
    </w:p>
    <w:p w14:paraId="40718C2F" w14:textId="77777777" w:rsidR="00D075FA" w:rsidRPr="00712972" w:rsidRDefault="00D075FA" w:rsidP="00B42929">
      <w:pPr>
        <w:pStyle w:val="ListParagraph"/>
        <w:numPr>
          <w:ilvl w:val="0"/>
          <w:numId w:val="1"/>
        </w:numPr>
        <w:rPr>
          <w:color w:val="385623" w:themeColor="accent6" w:themeShade="80"/>
        </w:rPr>
      </w:pPr>
      <w:r w:rsidRPr="00712972">
        <w:rPr>
          <w:color w:val="385623" w:themeColor="accent6" w:themeShade="80"/>
        </w:rPr>
        <w:t xml:space="preserve">Benefit studies (the Belmont </w:t>
      </w:r>
      <w:commentRangeStart w:id="10"/>
      <w:commentRangeStart w:id="11"/>
      <w:r w:rsidRPr="00712972">
        <w:rPr>
          <w:color w:val="385623" w:themeColor="accent6" w:themeShade="80"/>
        </w:rPr>
        <w:t>Report</w:t>
      </w:r>
      <w:commentRangeEnd w:id="10"/>
      <w:r w:rsidR="008E195E" w:rsidRPr="00712972">
        <w:rPr>
          <w:rStyle w:val="CommentReference"/>
          <w:color w:val="385623" w:themeColor="accent6" w:themeShade="80"/>
        </w:rPr>
        <w:commentReference w:id="10"/>
      </w:r>
      <w:commentRangeEnd w:id="11"/>
      <w:r w:rsidR="00EF5416" w:rsidRPr="00712972">
        <w:rPr>
          <w:rStyle w:val="CommentReference"/>
          <w:color w:val="385623" w:themeColor="accent6" w:themeShade="80"/>
        </w:rPr>
        <w:commentReference w:id="11"/>
      </w:r>
      <w:r w:rsidRPr="00712972">
        <w:rPr>
          <w:color w:val="385623" w:themeColor="accent6" w:themeShade="80"/>
        </w:rPr>
        <w:t xml:space="preserve"> justice principle applied preferentially to protect “higher mammals” (conspecific species) but permit “lower species” </w:t>
      </w:r>
      <w:r w:rsidR="001407F0" w:rsidRPr="00712972">
        <w:rPr>
          <w:color w:val="385623" w:themeColor="accent6" w:themeShade="80"/>
        </w:rPr>
        <w:t xml:space="preserve">to </w:t>
      </w:r>
      <w:r w:rsidRPr="00712972">
        <w:rPr>
          <w:color w:val="385623" w:themeColor="accent6" w:themeShade="80"/>
        </w:rPr>
        <w:t>be perceived as raw materials; this same view of forests, waters (dams), and high meadows (</w:t>
      </w:r>
      <w:proofErr w:type="spellStart"/>
      <w:r w:rsidRPr="00712972">
        <w:rPr>
          <w:color w:val="385623" w:themeColor="accent6" w:themeShade="80"/>
        </w:rPr>
        <w:t>amensally</w:t>
      </w:r>
      <w:proofErr w:type="spellEnd"/>
      <w:r w:rsidRPr="00712972">
        <w:rPr>
          <w:color w:val="385623" w:themeColor="accent6" w:themeShade="80"/>
        </w:rPr>
        <w:t xml:space="preserve"> beneficial only to the homin</w:t>
      </w:r>
      <w:r w:rsidR="00111E56" w:rsidRPr="00712972">
        <w:rPr>
          <w:color w:val="385623" w:themeColor="accent6" w:themeShade="80"/>
        </w:rPr>
        <w:t>in</w:t>
      </w:r>
      <w:r w:rsidRPr="00712972">
        <w:rPr>
          <w:color w:val="385623" w:themeColor="accent6" w:themeShade="80"/>
        </w:rPr>
        <w:t xml:space="preserve"> species – why? On whose authority?</w:t>
      </w:r>
      <w:r w:rsidR="00111E56" w:rsidRPr="00712972">
        <w:rPr>
          <w:color w:val="385623" w:themeColor="accent6" w:themeShade="80"/>
        </w:rPr>
        <w:t xml:space="preserve"> Why must only “Man” survive?</w:t>
      </w:r>
      <w:r w:rsidR="006E3A3C" w:rsidRPr="00712972">
        <w:rPr>
          <w:color w:val="385623" w:themeColor="accent6" w:themeShade="80"/>
        </w:rPr>
        <w:t xml:space="preserve"> Noah.</w:t>
      </w:r>
      <w:r w:rsidRPr="00712972">
        <w:rPr>
          <w:color w:val="385623" w:themeColor="accent6" w:themeShade="80"/>
        </w:rPr>
        <w:t>)</w:t>
      </w:r>
    </w:p>
    <w:p w14:paraId="5F1BB3F3" w14:textId="77777777" w:rsidR="00D075FA" w:rsidRPr="00712972" w:rsidRDefault="00D7637B" w:rsidP="00D075FA">
      <w:pPr>
        <w:rPr>
          <w:b/>
          <w:color w:val="385623" w:themeColor="accent6" w:themeShade="80"/>
        </w:rPr>
      </w:pPr>
      <w:r w:rsidRPr="00712972">
        <w:rPr>
          <w:b/>
          <w:color w:val="385623" w:themeColor="accent6" w:themeShade="80"/>
        </w:rPr>
        <w:t>Methods:</w:t>
      </w:r>
    </w:p>
    <w:p w14:paraId="44D3590E" w14:textId="77777777" w:rsidR="00D7637B" w:rsidRPr="00712972" w:rsidRDefault="00A32C5B" w:rsidP="005C7FA3">
      <w:pPr>
        <w:pStyle w:val="ListParagraph"/>
        <w:numPr>
          <w:ilvl w:val="0"/>
          <w:numId w:val="2"/>
        </w:numPr>
        <w:rPr>
          <w:color w:val="385623" w:themeColor="accent6" w:themeShade="80"/>
        </w:rPr>
      </w:pPr>
      <w:r w:rsidRPr="00712972">
        <w:rPr>
          <w:b/>
          <w:color w:val="385623" w:themeColor="accent6" w:themeShade="80"/>
        </w:rPr>
        <w:t xml:space="preserve">Connectivity </w:t>
      </w:r>
      <w:r w:rsidRPr="00712972">
        <w:rPr>
          <w:color w:val="385623" w:themeColor="accent6" w:themeShade="80"/>
        </w:rPr>
        <w:t>(i</w:t>
      </w:r>
      <w:r w:rsidR="005C7FA3" w:rsidRPr="00712972">
        <w:rPr>
          <w:color w:val="385623" w:themeColor="accent6" w:themeShade="80"/>
        </w:rPr>
        <w:t>nnervation/vascularization</w:t>
      </w:r>
      <w:r w:rsidRPr="00712972">
        <w:rPr>
          <w:color w:val="385623" w:themeColor="accent6" w:themeShade="80"/>
        </w:rPr>
        <w:t>/sympathy/survival</w:t>
      </w:r>
      <w:r w:rsidR="005E1D09" w:rsidRPr="00712972">
        <w:rPr>
          <w:color w:val="385623" w:themeColor="accent6" w:themeShade="80"/>
        </w:rPr>
        <w:t xml:space="preserve"> – why aren’t we connected to nature? Why doesn’t it hurt us when we hurt </w:t>
      </w:r>
      <w:commentRangeStart w:id="12"/>
      <w:commentRangeStart w:id="13"/>
      <w:r w:rsidR="005E1D09" w:rsidRPr="00712972">
        <w:rPr>
          <w:color w:val="385623" w:themeColor="accent6" w:themeShade="80"/>
        </w:rPr>
        <w:t>it</w:t>
      </w:r>
      <w:commentRangeEnd w:id="12"/>
      <w:r w:rsidR="008E195E" w:rsidRPr="00712972">
        <w:rPr>
          <w:rStyle w:val="CommentReference"/>
          <w:color w:val="385623" w:themeColor="accent6" w:themeShade="80"/>
        </w:rPr>
        <w:commentReference w:id="12"/>
      </w:r>
      <w:commentRangeEnd w:id="13"/>
      <w:r w:rsidR="00A5382D" w:rsidRPr="00712972">
        <w:rPr>
          <w:rStyle w:val="CommentReference"/>
          <w:color w:val="385623" w:themeColor="accent6" w:themeShade="80"/>
        </w:rPr>
        <w:commentReference w:id="13"/>
      </w:r>
      <w:r w:rsidR="005E1D09" w:rsidRPr="00712972">
        <w:rPr>
          <w:color w:val="385623" w:themeColor="accent6" w:themeShade="80"/>
        </w:rPr>
        <w:t>?</w:t>
      </w:r>
      <w:r w:rsidR="005C7FA3" w:rsidRPr="00712972">
        <w:rPr>
          <w:color w:val="385623" w:themeColor="accent6" w:themeShade="80"/>
        </w:rPr>
        <w:t>)</w:t>
      </w:r>
    </w:p>
    <w:p w14:paraId="7B0C3783" w14:textId="77777777" w:rsidR="005C7FA3" w:rsidRPr="00712972" w:rsidRDefault="005C7FA3" w:rsidP="005C7FA3">
      <w:pPr>
        <w:pStyle w:val="ListParagraph"/>
        <w:numPr>
          <w:ilvl w:val="0"/>
          <w:numId w:val="2"/>
        </w:numPr>
        <w:rPr>
          <w:b/>
          <w:color w:val="385623" w:themeColor="accent6" w:themeShade="80"/>
        </w:rPr>
      </w:pPr>
      <w:r w:rsidRPr="00712972">
        <w:rPr>
          <w:b/>
          <w:color w:val="385623" w:themeColor="accent6" w:themeShade="80"/>
        </w:rPr>
        <w:t xml:space="preserve">Permission </w:t>
      </w:r>
      <w:r w:rsidRPr="00712972">
        <w:rPr>
          <w:color w:val="385623" w:themeColor="accent6" w:themeShade="80"/>
        </w:rPr>
        <w:t>(</w:t>
      </w:r>
      <w:r w:rsidR="00A32C5B" w:rsidRPr="00712972">
        <w:rPr>
          <w:color w:val="385623" w:themeColor="accent6" w:themeShade="80"/>
        </w:rPr>
        <w:t xml:space="preserve">the principle of </w:t>
      </w:r>
      <w:r w:rsidRPr="00712972">
        <w:rPr>
          <w:color w:val="385623" w:themeColor="accent6" w:themeShade="80"/>
        </w:rPr>
        <w:t>justice – who has the authority</w:t>
      </w:r>
      <w:r w:rsidR="00A32C5B" w:rsidRPr="00712972">
        <w:rPr>
          <w:color w:val="385623" w:themeColor="accent6" w:themeShade="80"/>
        </w:rPr>
        <w:t xml:space="preserve"> to distribute “benefit” unequally? Why can’t non</w:t>
      </w:r>
      <w:r w:rsidR="00136989" w:rsidRPr="00712972">
        <w:rPr>
          <w:color w:val="385623" w:themeColor="accent6" w:themeShade="80"/>
        </w:rPr>
        <w:t>-</w:t>
      </w:r>
      <w:r w:rsidR="00A32C5B" w:rsidRPr="00712972">
        <w:rPr>
          <w:color w:val="385623" w:themeColor="accent6" w:themeShade="80"/>
        </w:rPr>
        <w:t xml:space="preserve">human things </w:t>
      </w:r>
      <w:r w:rsidR="00267EC6" w:rsidRPr="00712972">
        <w:rPr>
          <w:color w:val="385623" w:themeColor="accent6" w:themeShade="80"/>
        </w:rPr>
        <w:t xml:space="preserve">have the right to </w:t>
      </w:r>
      <w:r w:rsidR="00136989" w:rsidRPr="00712972">
        <w:rPr>
          <w:color w:val="385623" w:themeColor="accent6" w:themeShade="80"/>
        </w:rPr>
        <w:t xml:space="preserve">consent to being used as </w:t>
      </w:r>
      <w:commentRangeStart w:id="14"/>
      <w:commentRangeStart w:id="15"/>
      <w:r w:rsidR="00136989" w:rsidRPr="00712972">
        <w:rPr>
          <w:color w:val="385623" w:themeColor="accent6" w:themeShade="80"/>
        </w:rPr>
        <w:lastRenderedPageBreak/>
        <w:t>subjects</w:t>
      </w:r>
      <w:commentRangeEnd w:id="14"/>
      <w:r w:rsidR="008E195E" w:rsidRPr="00712972">
        <w:rPr>
          <w:rStyle w:val="CommentReference"/>
          <w:color w:val="385623" w:themeColor="accent6" w:themeShade="80"/>
        </w:rPr>
        <w:commentReference w:id="14"/>
      </w:r>
      <w:commentRangeEnd w:id="15"/>
      <w:r w:rsidR="009F566B" w:rsidRPr="00712972">
        <w:rPr>
          <w:rStyle w:val="CommentReference"/>
          <w:color w:val="385623" w:themeColor="accent6" w:themeShade="80"/>
        </w:rPr>
        <w:commentReference w:id="15"/>
      </w:r>
      <w:r w:rsidR="00136989" w:rsidRPr="00712972">
        <w:rPr>
          <w:color w:val="385623" w:themeColor="accent6" w:themeShade="80"/>
        </w:rPr>
        <w:t xml:space="preserve">? Maybe because we see them as food and labor and exploit them – same as people </w:t>
      </w:r>
      <w:r w:rsidR="00115C16" w:rsidRPr="00712972">
        <w:rPr>
          <w:color w:val="385623" w:themeColor="accent6" w:themeShade="80"/>
        </w:rPr>
        <w:t xml:space="preserve">we dislike, </w:t>
      </w:r>
      <w:r w:rsidR="00136989" w:rsidRPr="00712972">
        <w:rPr>
          <w:color w:val="385623" w:themeColor="accent6" w:themeShade="80"/>
        </w:rPr>
        <w:t>whose permission we do not seek)</w:t>
      </w:r>
    </w:p>
    <w:p w14:paraId="1EBA9D18" w14:textId="77777777" w:rsidR="005C7FA3" w:rsidRPr="00712972" w:rsidRDefault="005C7FA3" w:rsidP="005C7FA3">
      <w:pPr>
        <w:pStyle w:val="ListParagraph"/>
        <w:numPr>
          <w:ilvl w:val="0"/>
          <w:numId w:val="2"/>
        </w:numPr>
        <w:rPr>
          <w:b/>
          <w:color w:val="385623" w:themeColor="accent6" w:themeShade="80"/>
        </w:rPr>
      </w:pPr>
      <w:r w:rsidRPr="00712972">
        <w:rPr>
          <w:b/>
          <w:color w:val="385623" w:themeColor="accent6" w:themeShade="80"/>
        </w:rPr>
        <w:t xml:space="preserve">Sovereignty </w:t>
      </w:r>
      <w:r w:rsidRPr="00712972">
        <w:rPr>
          <w:color w:val="385623" w:themeColor="accent6" w:themeShade="80"/>
        </w:rPr>
        <w:t>(</w:t>
      </w:r>
      <w:r w:rsidR="00136989" w:rsidRPr="00712972">
        <w:rPr>
          <w:color w:val="385623" w:themeColor="accent6" w:themeShade="80"/>
        </w:rPr>
        <w:t xml:space="preserve">this test will ask subjects, </w:t>
      </w:r>
      <w:r w:rsidRPr="00712972">
        <w:rPr>
          <w:color w:val="385623" w:themeColor="accent6" w:themeShade="80"/>
        </w:rPr>
        <w:t>d</w:t>
      </w:r>
      <w:r w:rsidR="00136989" w:rsidRPr="00712972">
        <w:rPr>
          <w:color w:val="385623" w:themeColor="accent6" w:themeShade="80"/>
        </w:rPr>
        <w:t>o I have you, or do you have me? (Which of us is sovereign?).</w:t>
      </w:r>
      <w:r w:rsidRPr="00712972">
        <w:rPr>
          <w:color w:val="385623" w:themeColor="accent6" w:themeShade="80"/>
        </w:rPr>
        <w:t xml:space="preserve"> </w:t>
      </w:r>
      <w:r w:rsidR="00136989" w:rsidRPr="00712972">
        <w:rPr>
          <w:color w:val="385623" w:themeColor="accent6" w:themeShade="80"/>
        </w:rPr>
        <w:t>Or, do we each have the other? (Neither of us need be sovereign over the other)</w:t>
      </w:r>
      <w:r w:rsidR="00ED7E0C" w:rsidRPr="00712972">
        <w:rPr>
          <w:color w:val="385623" w:themeColor="accent6" w:themeShade="80"/>
        </w:rPr>
        <w:t xml:space="preserve">. Like the old Superman movie when super Clark catches Lois, and he </w:t>
      </w:r>
      <w:proofErr w:type="gramStart"/>
      <w:r w:rsidR="00ED7E0C" w:rsidRPr="00712972">
        <w:rPr>
          <w:color w:val="385623" w:themeColor="accent6" w:themeShade="80"/>
        </w:rPr>
        <w:t>says</w:t>
      </w:r>
      <w:proofErr w:type="gramEnd"/>
      <w:r w:rsidR="00ED7E0C" w:rsidRPr="00712972">
        <w:rPr>
          <w:color w:val="385623" w:themeColor="accent6" w:themeShade="80"/>
        </w:rPr>
        <w:t xml:space="preserve"> “I’ve got you” and she replies “But who’s got </w:t>
      </w:r>
      <w:commentRangeStart w:id="16"/>
      <w:commentRangeStart w:id="17"/>
      <w:r w:rsidR="00ED7E0C" w:rsidRPr="00712972">
        <w:rPr>
          <w:color w:val="385623" w:themeColor="accent6" w:themeShade="80"/>
        </w:rPr>
        <w:t>you</w:t>
      </w:r>
      <w:commentRangeEnd w:id="16"/>
      <w:r w:rsidR="00A11522" w:rsidRPr="00712972">
        <w:rPr>
          <w:rStyle w:val="CommentReference"/>
          <w:color w:val="385623" w:themeColor="accent6" w:themeShade="80"/>
        </w:rPr>
        <w:commentReference w:id="16"/>
      </w:r>
      <w:commentRangeEnd w:id="17"/>
      <w:r w:rsidR="00090785" w:rsidRPr="00712972">
        <w:rPr>
          <w:rStyle w:val="CommentReference"/>
          <w:color w:val="385623" w:themeColor="accent6" w:themeShade="80"/>
        </w:rPr>
        <w:commentReference w:id="17"/>
      </w:r>
      <w:r w:rsidR="00ED7E0C" w:rsidRPr="00712972">
        <w:rPr>
          <w:color w:val="385623" w:themeColor="accent6" w:themeShade="80"/>
        </w:rPr>
        <w:t>??”</w:t>
      </w:r>
    </w:p>
    <w:p w14:paraId="782968F9" w14:textId="77777777" w:rsidR="005C7FA3" w:rsidRPr="00712972" w:rsidRDefault="005C7FA3" w:rsidP="005C7FA3">
      <w:pPr>
        <w:rPr>
          <w:b/>
          <w:color w:val="385623" w:themeColor="accent6" w:themeShade="80"/>
        </w:rPr>
      </w:pPr>
    </w:p>
    <w:p w14:paraId="67AD0EB1" w14:textId="77777777" w:rsidR="00136989" w:rsidRPr="00712972" w:rsidRDefault="00136989" w:rsidP="005C7FA3">
      <w:pPr>
        <w:rPr>
          <w:color w:val="385623" w:themeColor="accent6" w:themeShade="80"/>
        </w:rPr>
      </w:pPr>
      <w:r w:rsidRPr="00712972">
        <w:rPr>
          <w:b/>
          <w:color w:val="385623" w:themeColor="accent6" w:themeShade="80"/>
        </w:rPr>
        <w:t xml:space="preserve">Notes: </w:t>
      </w:r>
      <w:r w:rsidRPr="00712972">
        <w:rPr>
          <w:color w:val="385623" w:themeColor="accent6" w:themeShade="80"/>
        </w:rPr>
        <w:t xml:space="preserve">I have the methods mostly figured out, and they will be very simple to accomplish. One question I have is if we </w:t>
      </w:r>
      <w:r w:rsidR="00526B06" w:rsidRPr="00712972">
        <w:rPr>
          <w:color w:val="385623" w:themeColor="accent6" w:themeShade="80"/>
        </w:rPr>
        <w:t>should</w:t>
      </w:r>
      <w:r w:rsidRPr="00712972">
        <w:rPr>
          <w:color w:val="385623" w:themeColor="accent6" w:themeShade="80"/>
        </w:rPr>
        <w:t xml:space="preserve"> do all 3 </w:t>
      </w:r>
      <w:r w:rsidR="00526B06" w:rsidRPr="00712972">
        <w:rPr>
          <w:color w:val="385623" w:themeColor="accent6" w:themeShade="80"/>
        </w:rPr>
        <w:t xml:space="preserve">in the first article, </w:t>
      </w:r>
      <w:r w:rsidRPr="00712972">
        <w:rPr>
          <w:color w:val="385623" w:themeColor="accent6" w:themeShade="80"/>
        </w:rPr>
        <w:t xml:space="preserve">or should do these like the old TV shows (to be continued) to keep curiosity high? </w:t>
      </w:r>
      <w:r w:rsidR="00526B06" w:rsidRPr="00712972">
        <w:rPr>
          <w:color w:val="385623" w:themeColor="accent6" w:themeShade="80"/>
        </w:rPr>
        <w:t xml:space="preserve">(We will have them ready but roll them out like a serial in the old days, when they were in print, on the radio, or on TV). </w:t>
      </w:r>
      <w:r w:rsidRPr="00712972">
        <w:rPr>
          <w:color w:val="385623" w:themeColor="accent6" w:themeShade="80"/>
        </w:rPr>
        <w:t xml:space="preserve">I would like us to challenge /the way/ we test these things along with what we are looking for. Let us, maybe, try and make science available to the masses (like French cuisine by Julia Child). We can “crowd study” </w:t>
      </w:r>
      <w:proofErr w:type="gramStart"/>
      <w:r w:rsidRPr="00712972">
        <w:rPr>
          <w:color w:val="385623" w:themeColor="accent6" w:themeShade="80"/>
        </w:rPr>
        <w:t>and also</w:t>
      </w:r>
      <w:proofErr w:type="gramEnd"/>
      <w:r w:rsidRPr="00712972">
        <w:rPr>
          <w:color w:val="385623" w:themeColor="accent6" w:themeShade="80"/>
        </w:rPr>
        <w:t xml:space="preserve"> use “cliffhangers” instead of conclusions for further study. Make it </w:t>
      </w:r>
      <w:commentRangeStart w:id="18"/>
      <w:commentRangeStart w:id="19"/>
      <w:r w:rsidRPr="00712972">
        <w:rPr>
          <w:color w:val="385623" w:themeColor="accent6" w:themeShade="80"/>
        </w:rPr>
        <w:t>fun</w:t>
      </w:r>
      <w:commentRangeEnd w:id="18"/>
      <w:r w:rsidR="00A11522" w:rsidRPr="00712972">
        <w:rPr>
          <w:rStyle w:val="CommentReference"/>
          <w:color w:val="385623" w:themeColor="accent6" w:themeShade="80"/>
        </w:rPr>
        <w:commentReference w:id="18"/>
      </w:r>
      <w:commentRangeEnd w:id="19"/>
      <w:r w:rsidR="00A41428" w:rsidRPr="00712972">
        <w:rPr>
          <w:rStyle w:val="CommentReference"/>
          <w:color w:val="385623" w:themeColor="accent6" w:themeShade="80"/>
        </w:rPr>
        <w:commentReference w:id="19"/>
      </w:r>
      <w:r w:rsidRPr="00712972">
        <w:rPr>
          <w:color w:val="385623" w:themeColor="accent6" w:themeShade="80"/>
        </w:rPr>
        <w:t>.</w:t>
      </w:r>
    </w:p>
    <w:p w14:paraId="75198E6A" w14:textId="77777777" w:rsidR="00136989" w:rsidRPr="00712972" w:rsidRDefault="00136989" w:rsidP="005C7FA3">
      <w:pPr>
        <w:rPr>
          <w:color w:val="385623" w:themeColor="accent6" w:themeShade="80"/>
        </w:rPr>
      </w:pPr>
    </w:p>
    <w:p w14:paraId="70796AD9" w14:textId="77777777" w:rsidR="00136989" w:rsidRPr="00712972" w:rsidRDefault="003D1AF6" w:rsidP="005C7FA3">
      <w:pPr>
        <w:rPr>
          <w:b/>
          <w:color w:val="385623" w:themeColor="accent6" w:themeShade="80"/>
        </w:rPr>
      </w:pPr>
      <w:r w:rsidRPr="00712972">
        <w:rPr>
          <w:b/>
          <w:color w:val="385623" w:themeColor="accent6" w:themeShade="80"/>
        </w:rPr>
        <w:t>Examples:</w:t>
      </w:r>
    </w:p>
    <w:p w14:paraId="7D04E7DC" w14:textId="77777777" w:rsidR="00420761" w:rsidRPr="00712972" w:rsidRDefault="003D1AF6" w:rsidP="003D1AF6">
      <w:pPr>
        <w:ind w:left="720"/>
        <w:rPr>
          <w:b/>
          <w:color w:val="385623" w:themeColor="accent6" w:themeShade="80"/>
        </w:rPr>
      </w:pPr>
      <w:r w:rsidRPr="00712972">
        <w:rPr>
          <w:b/>
          <w:color w:val="385623" w:themeColor="accent6" w:themeShade="80"/>
        </w:rPr>
        <w:t>For #1:</w:t>
      </w:r>
    </w:p>
    <w:p w14:paraId="403FEBD1" w14:textId="77777777" w:rsidR="003D1AF6" w:rsidRPr="00712972" w:rsidRDefault="00420761" w:rsidP="003D1AF6">
      <w:pPr>
        <w:ind w:left="720"/>
        <w:rPr>
          <w:color w:val="385623" w:themeColor="accent6" w:themeShade="80"/>
        </w:rPr>
      </w:pPr>
      <w:r w:rsidRPr="00712972">
        <w:rPr>
          <w:color w:val="385623" w:themeColor="accent6" w:themeShade="80"/>
        </w:rPr>
        <w:t>H</w:t>
      </w:r>
      <w:r w:rsidR="003D1AF6" w:rsidRPr="00712972">
        <w:rPr>
          <w:color w:val="385623" w:themeColor="accent6" w:themeShade="80"/>
        </w:rPr>
        <w:t>ow much is “me”? Where do “I” end?</w:t>
      </w:r>
    </w:p>
    <w:p w14:paraId="6F46855E" w14:textId="77777777" w:rsidR="003D1AF6" w:rsidRPr="00712972" w:rsidRDefault="003D1AF6" w:rsidP="003D1AF6">
      <w:pPr>
        <w:ind w:left="720"/>
        <w:rPr>
          <w:color w:val="385623" w:themeColor="accent6" w:themeShade="80"/>
        </w:rPr>
      </w:pPr>
      <w:r w:rsidRPr="00712972">
        <w:rPr>
          <w:color w:val="385623" w:themeColor="accent6" w:themeShade="80"/>
        </w:rPr>
        <w:t xml:space="preserve">When I asked Dr. </w:t>
      </w:r>
      <w:proofErr w:type="spellStart"/>
      <w:r w:rsidRPr="00712972">
        <w:rPr>
          <w:color w:val="385623" w:themeColor="accent6" w:themeShade="80"/>
        </w:rPr>
        <w:t>Haikonen</w:t>
      </w:r>
      <w:proofErr w:type="spellEnd"/>
      <w:r w:rsidRPr="00712972">
        <w:rPr>
          <w:color w:val="385623" w:themeColor="accent6" w:themeShade="80"/>
        </w:rPr>
        <w:t xml:space="preserve">, he replied “Injure it. If it hurts, it’s you”. So, if we hurt anything living, and it does not hurt us back, something is wrong with our innervation. Everything is </w:t>
      </w:r>
      <w:commentRangeStart w:id="20"/>
      <w:commentRangeStart w:id="21"/>
      <w:r w:rsidRPr="00712972">
        <w:rPr>
          <w:color w:val="385623" w:themeColor="accent6" w:themeShade="80"/>
        </w:rPr>
        <w:t>connected</w:t>
      </w:r>
      <w:commentRangeEnd w:id="20"/>
      <w:r w:rsidR="00A11522" w:rsidRPr="00712972">
        <w:rPr>
          <w:rStyle w:val="CommentReference"/>
          <w:color w:val="385623" w:themeColor="accent6" w:themeShade="80"/>
        </w:rPr>
        <w:commentReference w:id="20"/>
      </w:r>
      <w:commentRangeEnd w:id="21"/>
      <w:r w:rsidR="00A41428" w:rsidRPr="00712972">
        <w:rPr>
          <w:rStyle w:val="CommentReference"/>
          <w:color w:val="385623" w:themeColor="accent6" w:themeShade="80"/>
        </w:rPr>
        <w:commentReference w:id="21"/>
      </w:r>
      <w:r w:rsidRPr="00712972">
        <w:rPr>
          <w:color w:val="385623" w:themeColor="accent6" w:themeShade="80"/>
        </w:rPr>
        <w:t>.</w:t>
      </w:r>
    </w:p>
    <w:p w14:paraId="7F775C2F" w14:textId="77777777" w:rsidR="00420761" w:rsidRPr="00712972" w:rsidRDefault="003D1AF6" w:rsidP="003D1AF6">
      <w:pPr>
        <w:ind w:left="720"/>
        <w:rPr>
          <w:b/>
          <w:color w:val="385623" w:themeColor="accent6" w:themeShade="80"/>
        </w:rPr>
      </w:pPr>
      <w:r w:rsidRPr="00712972">
        <w:rPr>
          <w:b/>
          <w:color w:val="385623" w:themeColor="accent6" w:themeShade="80"/>
        </w:rPr>
        <w:t>For #2:</w:t>
      </w:r>
    </w:p>
    <w:p w14:paraId="21186CCA" w14:textId="77777777" w:rsidR="003D1AF6" w:rsidRPr="00712972" w:rsidRDefault="00420761" w:rsidP="003D1AF6">
      <w:pPr>
        <w:ind w:left="720"/>
        <w:rPr>
          <w:color w:val="385623" w:themeColor="accent6" w:themeShade="80"/>
        </w:rPr>
      </w:pPr>
      <w:r w:rsidRPr="00712972">
        <w:rPr>
          <w:color w:val="385623" w:themeColor="accent6" w:themeShade="80"/>
        </w:rPr>
        <w:t>W</w:t>
      </w:r>
      <w:r w:rsidR="003D1AF6" w:rsidRPr="00712972">
        <w:rPr>
          <w:color w:val="385623" w:themeColor="accent6" w:themeShade="80"/>
        </w:rPr>
        <w:t xml:space="preserve">e </w:t>
      </w:r>
      <w:proofErr w:type="gramStart"/>
      <w:r w:rsidR="003D1AF6" w:rsidRPr="00712972">
        <w:rPr>
          <w:color w:val="385623" w:themeColor="accent6" w:themeShade="80"/>
        </w:rPr>
        <w:t>have to</w:t>
      </w:r>
      <w:proofErr w:type="gramEnd"/>
      <w:r w:rsidR="003D1AF6" w:rsidRPr="00712972">
        <w:rPr>
          <w:color w:val="385623" w:themeColor="accent6" w:themeShade="80"/>
        </w:rPr>
        <w:t xml:space="preserve"> ask our favored hand permission before we compel it to do something</w:t>
      </w:r>
      <w:r w:rsidRPr="00712972">
        <w:rPr>
          <w:color w:val="385623" w:themeColor="accent6" w:themeShade="80"/>
        </w:rPr>
        <w:t xml:space="preserve"> (we sort of do this with our </w:t>
      </w:r>
      <w:proofErr w:type="spellStart"/>
      <w:r w:rsidRPr="00712972">
        <w:rPr>
          <w:color w:val="385623" w:themeColor="accent6" w:themeShade="80"/>
        </w:rPr>
        <w:t>unfavored</w:t>
      </w:r>
      <w:proofErr w:type="spellEnd"/>
      <w:r w:rsidRPr="00712972">
        <w:rPr>
          <w:color w:val="385623" w:themeColor="accent6" w:themeShade="80"/>
        </w:rPr>
        <w:t xml:space="preserve"> hand now). How we treat our own body seems highly correlated with how </w:t>
      </w:r>
      <w:r w:rsidR="00F70C4E" w:rsidRPr="00712972">
        <w:rPr>
          <w:color w:val="385623" w:themeColor="accent6" w:themeShade="80"/>
        </w:rPr>
        <w:t xml:space="preserve">learn to see and </w:t>
      </w:r>
      <w:r w:rsidRPr="00712972">
        <w:rPr>
          <w:color w:val="385623" w:themeColor="accent6" w:themeShade="80"/>
        </w:rPr>
        <w:t>treat other people</w:t>
      </w:r>
      <w:r w:rsidR="00F70C4E" w:rsidRPr="00712972">
        <w:rPr>
          <w:color w:val="385623" w:themeColor="accent6" w:themeShade="80"/>
        </w:rPr>
        <w:t xml:space="preserve"> (</w:t>
      </w:r>
      <w:r w:rsidRPr="00712972">
        <w:rPr>
          <w:color w:val="385623" w:themeColor="accent6" w:themeShade="80"/>
        </w:rPr>
        <w:t>and the planet</w:t>
      </w:r>
      <w:r w:rsidR="00F70C4E" w:rsidRPr="00712972">
        <w:rPr>
          <w:color w:val="385623" w:themeColor="accent6" w:themeShade="80"/>
        </w:rPr>
        <w:t>, which is “others” too))</w:t>
      </w:r>
      <w:r w:rsidRPr="00712972">
        <w:rPr>
          <w:color w:val="385623" w:themeColor="accent6" w:themeShade="80"/>
        </w:rPr>
        <w:t>.</w:t>
      </w:r>
      <w:r w:rsidR="000F4ABB" w:rsidRPr="00712972">
        <w:rPr>
          <w:color w:val="385623" w:themeColor="accent6" w:themeShade="80"/>
        </w:rPr>
        <w:t xml:space="preserve"> What we</w:t>
      </w:r>
      <w:r w:rsidRPr="00712972">
        <w:rPr>
          <w:color w:val="385623" w:themeColor="accent6" w:themeShade="80"/>
        </w:rPr>
        <w:t xml:space="preserve"> dare </w:t>
      </w:r>
      <w:r w:rsidR="000F4ABB" w:rsidRPr="00712972">
        <w:rPr>
          <w:color w:val="385623" w:themeColor="accent6" w:themeShade="80"/>
        </w:rPr>
        <w:t xml:space="preserve">not </w:t>
      </w:r>
      <w:r w:rsidRPr="00712972">
        <w:rPr>
          <w:color w:val="385623" w:themeColor="accent6" w:themeShade="80"/>
        </w:rPr>
        <w:t>use without asking its permis</w:t>
      </w:r>
      <w:r w:rsidR="000F4ABB" w:rsidRPr="00712972">
        <w:rPr>
          <w:color w:val="385623" w:themeColor="accent6" w:themeShade="80"/>
        </w:rPr>
        <w:t>sion, we</w:t>
      </w:r>
      <w:r w:rsidRPr="00712972">
        <w:rPr>
          <w:color w:val="385623" w:themeColor="accent6" w:themeShade="80"/>
        </w:rPr>
        <w:t xml:space="preserve"> </w:t>
      </w:r>
      <w:commentRangeStart w:id="22"/>
      <w:commentRangeStart w:id="23"/>
      <w:r w:rsidRPr="00712972">
        <w:rPr>
          <w:color w:val="385623" w:themeColor="accent6" w:themeShade="80"/>
        </w:rPr>
        <w:t>cherish</w:t>
      </w:r>
      <w:commentRangeEnd w:id="22"/>
      <w:r w:rsidR="006A2C8F" w:rsidRPr="00712972">
        <w:rPr>
          <w:rStyle w:val="CommentReference"/>
          <w:color w:val="385623" w:themeColor="accent6" w:themeShade="80"/>
        </w:rPr>
        <w:commentReference w:id="22"/>
      </w:r>
      <w:commentRangeEnd w:id="23"/>
      <w:r w:rsidR="00A1538D" w:rsidRPr="00712972">
        <w:rPr>
          <w:rStyle w:val="CommentReference"/>
          <w:color w:val="385623" w:themeColor="accent6" w:themeShade="80"/>
        </w:rPr>
        <w:commentReference w:id="23"/>
      </w:r>
      <w:r w:rsidRPr="00712972">
        <w:rPr>
          <w:color w:val="385623" w:themeColor="accent6" w:themeShade="80"/>
        </w:rPr>
        <w:t>.</w:t>
      </w:r>
    </w:p>
    <w:p w14:paraId="411242A5" w14:textId="77777777" w:rsidR="00420761" w:rsidRPr="00712972" w:rsidRDefault="00420761" w:rsidP="003D1AF6">
      <w:pPr>
        <w:ind w:left="720"/>
        <w:rPr>
          <w:b/>
          <w:color w:val="385623" w:themeColor="accent6" w:themeShade="80"/>
        </w:rPr>
      </w:pPr>
      <w:r w:rsidRPr="00712972">
        <w:rPr>
          <w:b/>
          <w:color w:val="385623" w:themeColor="accent6" w:themeShade="80"/>
        </w:rPr>
        <w:t>For #3:</w:t>
      </w:r>
    </w:p>
    <w:p w14:paraId="749395CB" w14:textId="77777777" w:rsidR="00420761" w:rsidRPr="00712972" w:rsidRDefault="00420761" w:rsidP="00420761">
      <w:pPr>
        <w:ind w:left="720"/>
        <w:rPr>
          <w:color w:val="385623" w:themeColor="accent6" w:themeShade="80"/>
        </w:rPr>
      </w:pPr>
      <w:r w:rsidRPr="00712972">
        <w:rPr>
          <w:color w:val="385623" w:themeColor="accent6" w:themeShade="80"/>
        </w:rPr>
        <w:t>Put a desirable object within reach of the subject.</w:t>
      </w:r>
    </w:p>
    <w:p w14:paraId="5CE6957D" w14:textId="77777777" w:rsidR="00420761" w:rsidRPr="00712972" w:rsidRDefault="00420761" w:rsidP="00420761">
      <w:pPr>
        <w:ind w:left="720"/>
        <w:rPr>
          <w:color w:val="385623" w:themeColor="accent6" w:themeShade="80"/>
        </w:rPr>
      </w:pPr>
      <w:r w:rsidRPr="00712972">
        <w:rPr>
          <w:color w:val="385623" w:themeColor="accent6" w:themeShade="80"/>
        </w:rPr>
        <w:t xml:space="preserve">Ask them, “do you “have” it?” (this is the principle of sovereignty, to say you have a thing when you are not holding </w:t>
      </w:r>
      <w:commentRangeStart w:id="24"/>
      <w:commentRangeStart w:id="25"/>
      <w:r w:rsidRPr="00712972">
        <w:rPr>
          <w:color w:val="385623" w:themeColor="accent6" w:themeShade="80"/>
        </w:rPr>
        <w:t>it</w:t>
      </w:r>
      <w:commentRangeEnd w:id="24"/>
      <w:r w:rsidR="006925E4" w:rsidRPr="00712972">
        <w:rPr>
          <w:rStyle w:val="CommentReference"/>
          <w:color w:val="385623" w:themeColor="accent6" w:themeShade="80"/>
        </w:rPr>
        <w:commentReference w:id="24"/>
      </w:r>
      <w:commentRangeEnd w:id="25"/>
      <w:r w:rsidR="00A1538D" w:rsidRPr="00712972">
        <w:rPr>
          <w:rStyle w:val="CommentReference"/>
          <w:color w:val="385623" w:themeColor="accent6" w:themeShade="80"/>
        </w:rPr>
        <w:commentReference w:id="25"/>
      </w:r>
      <w:r w:rsidRPr="00712972">
        <w:rPr>
          <w:color w:val="385623" w:themeColor="accent6" w:themeShade="80"/>
        </w:rPr>
        <w:t xml:space="preserve">, that is, it needn’t be here for you to claim possession over it, even after you die. This is to </w:t>
      </w:r>
      <w:r w:rsidRPr="00712972">
        <w:rPr>
          <w:b/>
          <w:color w:val="385623" w:themeColor="accent6" w:themeShade="80"/>
        </w:rPr>
        <w:t>know</w:t>
      </w:r>
      <w:r w:rsidRPr="00712972">
        <w:rPr>
          <w:color w:val="385623" w:themeColor="accent6" w:themeShade="80"/>
        </w:rPr>
        <w:t xml:space="preserve">, not to </w:t>
      </w:r>
      <w:r w:rsidRPr="00712972">
        <w:rPr>
          <w:b/>
          <w:color w:val="385623" w:themeColor="accent6" w:themeShade="80"/>
        </w:rPr>
        <w:t>feel</w:t>
      </w:r>
      <w:r w:rsidRPr="00712972">
        <w:rPr>
          <w:color w:val="385623" w:themeColor="accent6" w:themeShade="80"/>
        </w:rPr>
        <w:t>).</w:t>
      </w:r>
      <w:r w:rsidR="007E45F5" w:rsidRPr="00712972">
        <w:rPr>
          <w:color w:val="385623" w:themeColor="accent6" w:themeShade="80"/>
        </w:rPr>
        <w:t xml:space="preserve"> See </w:t>
      </w:r>
      <w:r w:rsidR="007E45F5" w:rsidRPr="00712972">
        <w:rPr>
          <w:i/>
          <w:color w:val="385623" w:themeColor="accent6" w:themeShade="80"/>
        </w:rPr>
        <w:t>non-knowing growing</w:t>
      </w:r>
      <w:r w:rsidR="007E45F5" w:rsidRPr="00712972">
        <w:rPr>
          <w:color w:val="385623" w:themeColor="accent6" w:themeShade="80"/>
        </w:rPr>
        <w:t>.</w:t>
      </w:r>
    </w:p>
    <w:p w14:paraId="1501C949" w14:textId="77777777" w:rsidR="00420761" w:rsidRPr="00712972" w:rsidRDefault="00420761" w:rsidP="00420761">
      <w:pPr>
        <w:ind w:left="720"/>
        <w:rPr>
          <w:color w:val="385623" w:themeColor="accent6" w:themeShade="80"/>
        </w:rPr>
      </w:pPr>
      <w:r w:rsidRPr="00712972">
        <w:rPr>
          <w:color w:val="385623" w:themeColor="accent6" w:themeShade="80"/>
        </w:rPr>
        <w:t>Now put a desirable object into the favored hand of the subject (so they are holding it and can constantly feel they are holding it).</w:t>
      </w:r>
    </w:p>
    <w:p w14:paraId="0093A614" w14:textId="77777777" w:rsidR="00420761" w:rsidRPr="00712972" w:rsidRDefault="00420761" w:rsidP="00420761">
      <w:pPr>
        <w:ind w:left="720"/>
        <w:rPr>
          <w:color w:val="385623" w:themeColor="accent6" w:themeShade="80"/>
        </w:rPr>
      </w:pPr>
      <w:r w:rsidRPr="00712972">
        <w:rPr>
          <w:color w:val="385623" w:themeColor="accent6" w:themeShade="80"/>
        </w:rPr>
        <w:t>Ask them, “Do you “have” it? (this is the principle of feeling for something, not owning something).</w:t>
      </w:r>
    </w:p>
    <w:p w14:paraId="3B56F55A" w14:textId="77777777" w:rsidR="00420761" w:rsidRPr="00712972" w:rsidRDefault="00420761" w:rsidP="00420761">
      <w:pPr>
        <w:ind w:left="720"/>
        <w:rPr>
          <w:color w:val="385623" w:themeColor="accent6" w:themeShade="80"/>
        </w:rPr>
      </w:pPr>
      <w:r w:rsidRPr="00712972">
        <w:rPr>
          <w:color w:val="385623" w:themeColor="accent6" w:themeShade="80"/>
        </w:rPr>
        <w:t>Lastly, have two people hold one another in such a way it is hard to tell whom is holding whom (for example, in a situation in which both need one another in the darkness, to know they exist and are not alone).</w:t>
      </w:r>
    </w:p>
    <w:p w14:paraId="120F5E5B" w14:textId="77777777" w:rsidR="00420761" w:rsidRPr="00712972" w:rsidRDefault="00420761" w:rsidP="00420761">
      <w:pPr>
        <w:ind w:left="720"/>
        <w:rPr>
          <w:color w:val="385623" w:themeColor="accent6" w:themeShade="80"/>
        </w:rPr>
      </w:pPr>
      <w:r w:rsidRPr="00712972">
        <w:rPr>
          <w:color w:val="385623" w:themeColor="accent6" w:themeShade="80"/>
        </w:rPr>
        <w:t xml:space="preserve">Ask them, “Who is holding who? Do you “have” this other, or does he/she have </w:t>
      </w:r>
      <w:commentRangeStart w:id="26"/>
      <w:commentRangeStart w:id="27"/>
      <w:r w:rsidRPr="00712972">
        <w:rPr>
          <w:color w:val="385623" w:themeColor="accent6" w:themeShade="80"/>
        </w:rPr>
        <w:t>you</w:t>
      </w:r>
      <w:commentRangeEnd w:id="26"/>
      <w:r w:rsidR="006925E4" w:rsidRPr="00712972">
        <w:rPr>
          <w:rStyle w:val="CommentReference"/>
          <w:color w:val="385623" w:themeColor="accent6" w:themeShade="80"/>
        </w:rPr>
        <w:commentReference w:id="26"/>
      </w:r>
      <w:commentRangeEnd w:id="27"/>
      <w:r w:rsidR="00A1538D" w:rsidRPr="00712972">
        <w:rPr>
          <w:rStyle w:val="CommentReference"/>
          <w:color w:val="385623" w:themeColor="accent6" w:themeShade="80"/>
        </w:rPr>
        <w:commentReference w:id="27"/>
      </w:r>
      <w:r w:rsidRPr="00712972">
        <w:rPr>
          <w:color w:val="385623" w:themeColor="accent6" w:themeShade="80"/>
        </w:rPr>
        <w:t>?</w:t>
      </w:r>
    </w:p>
    <w:p w14:paraId="72A39422" w14:textId="77777777" w:rsidR="00420761" w:rsidRPr="00712972" w:rsidRDefault="00420761" w:rsidP="00420761">
      <w:pPr>
        <w:ind w:left="720"/>
        <w:rPr>
          <w:color w:val="385623" w:themeColor="accent6" w:themeShade="80"/>
        </w:rPr>
      </w:pPr>
    </w:p>
    <w:p w14:paraId="0876DCB5" w14:textId="77777777" w:rsidR="0060429A" w:rsidRPr="00712972" w:rsidRDefault="00071111" w:rsidP="0060429A">
      <w:pPr>
        <w:ind w:left="720"/>
        <w:rPr>
          <w:color w:val="385623" w:themeColor="accent6" w:themeShade="80"/>
        </w:rPr>
      </w:pPr>
      <w:r w:rsidRPr="00712972">
        <w:rPr>
          <w:color w:val="385623" w:themeColor="accent6" w:themeShade="80"/>
        </w:rPr>
        <w:t xml:space="preserve">Consider the old verse, </w:t>
      </w:r>
      <w:r w:rsidR="007C6E8E" w:rsidRPr="00712972">
        <w:rPr>
          <w:color w:val="385623" w:themeColor="accent6" w:themeShade="80"/>
        </w:rPr>
        <w:t>“</w:t>
      </w:r>
      <w:r w:rsidR="0060429A" w:rsidRPr="00712972">
        <w:rPr>
          <w:color w:val="385623" w:themeColor="accent6" w:themeShade="80"/>
        </w:rPr>
        <w:t>When two or more…</w:t>
      </w:r>
      <w:r w:rsidR="007C6E8E" w:rsidRPr="00712972">
        <w:rPr>
          <w:color w:val="385623" w:themeColor="accent6" w:themeShade="80"/>
        </w:rPr>
        <w:t>”</w:t>
      </w:r>
      <w:r w:rsidR="0089762D" w:rsidRPr="00712972">
        <w:rPr>
          <w:color w:val="385623" w:themeColor="accent6" w:themeShade="80"/>
        </w:rPr>
        <w:t xml:space="preserve"> (</w:t>
      </w:r>
      <w:r w:rsidRPr="00712972">
        <w:rPr>
          <w:color w:val="385623" w:themeColor="accent6" w:themeShade="80"/>
        </w:rPr>
        <w:t xml:space="preserve">because </w:t>
      </w:r>
      <w:r w:rsidR="0089762D" w:rsidRPr="00712972">
        <w:rPr>
          <w:color w:val="385623" w:themeColor="accent6" w:themeShade="80"/>
        </w:rPr>
        <w:t xml:space="preserve">this is not </w:t>
      </w:r>
      <w:r w:rsidRPr="00712972">
        <w:rPr>
          <w:color w:val="385623" w:themeColor="accent6" w:themeShade="80"/>
        </w:rPr>
        <w:t xml:space="preserve">about </w:t>
      </w:r>
      <w:r w:rsidR="0089762D" w:rsidRPr="00712972">
        <w:rPr>
          <w:color w:val="385623" w:themeColor="accent6" w:themeShade="80"/>
        </w:rPr>
        <w:t xml:space="preserve">sovereignty; this is </w:t>
      </w:r>
      <w:r w:rsidRPr="00712972">
        <w:rPr>
          <w:color w:val="385623" w:themeColor="accent6" w:themeShade="80"/>
        </w:rPr>
        <w:t xml:space="preserve">about </w:t>
      </w:r>
      <w:r w:rsidR="0089762D" w:rsidRPr="00712972">
        <w:rPr>
          <w:color w:val="385623" w:themeColor="accent6" w:themeShade="80"/>
        </w:rPr>
        <w:t xml:space="preserve">a union of </w:t>
      </w:r>
      <w:commentRangeStart w:id="28"/>
      <w:commentRangeStart w:id="29"/>
      <w:r w:rsidR="0089762D" w:rsidRPr="00712972">
        <w:rPr>
          <w:color w:val="385623" w:themeColor="accent6" w:themeShade="80"/>
        </w:rPr>
        <w:t>spirits</w:t>
      </w:r>
      <w:commentRangeEnd w:id="28"/>
      <w:r w:rsidR="006925E4" w:rsidRPr="00712972">
        <w:rPr>
          <w:rStyle w:val="CommentReference"/>
          <w:color w:val="385623" w:themeColor="accent6" w:themeShade="80"/>
        </w:rPr>
        <w:commentReference w:id="28"/>
      </w:r>
      <w:commentRangeEnd w:id="29"/>
      <w:r w:rsidR="00A82228" w:rsidRPr="00712972">
        <w:rPr>
          <w:rStyle w:val="CommentReference"/>
          <w:color w:val="385623" w:themeColor="accent6" w:themeShade="80"/>
        </w:rPr>
        <w:commentReference w:id="29"/>
      </w:r>
      <w:r w:rsidR="0089762D" w:rsidRPr="00712972">
        <w:rPr>
          <w:color w:val="385623" w:themeColor="accent6" w:themeShade="80"/>
        </w:rPr>
        <w:t>)</w:t>
      </w:r>
    </w:p>
    <w:p w14:paraId="52FDC513" w14:textId="77777777" w:rsidR="00BE228E" w:rsidRPr="00712972" w:rsidRDefault="00BE228E" w:rsidP="00BE228E">
      <w:pPr>
        <w:rPr>
          <w:b/>
          <w:color w:val="385623" w:themeColor="accent6" w:themeShade="80"/>
        </w:rPr>
      </w:pPr>
      <w:r w:rsidRPr="00712972">
        <w:rPr>
          <w:b/>
          <w:color w:val="385623" w:themeColor="accent6" w:themeShade="80"/>
        </w:rPr>
        <w:t>Summary:</w:t>
      </w:r>
    </w:p>
    <w:p w14:paraId="6C7E4204" w14:textId="77777777" w:rsidR="00BE228E" w:rsidRPr="00712972" w:rsidRDefault="00BE228E" w:rsidP="00BE228E">
      <w:pPr>
        <w:ind w:left="720"/>
        <w:rPr>
          <w:color w:val="385623" w:themeColor="accent6" w:themeShade="80"/>
        </w:rPr>
      </w:pPr>
      <w:r w:rsidRPr="00712972">
        <w:rPr>
          <w:color w:val="385623" w:themeColor="accent6" w:themeShade="80"/>
        </w:rPr>
        <w:t xml:space="preserve">I think this may help us bring </w:t>
      </w:r>
      <w:r w:rsidR="00551B6B" w:rsidRPr="00712972">
        <w:rPr>
          <w:color w:val="385623" w:themeColor="accent6" w:themeShade="80"/>
        </w:rPr>
        <w:t xml:space="preserve">a </w:t>
      </w:r>
      <w:r w:rsidRPr="00712972">
        <w:rPr>
          <w:color w:val="385623" w:themeColor="accent6" w:themeShade="80"/>
        </w:rPr>
        <w:t xml:space="preserve">start toward the Theory of Biophilia (when we do all we do for </w:t>
      </w:r>
      <w:r w:rsidRPr="00712972">
        <w:rPr>
          <w:b/>
          <w:color w:val="385623" w:themeColor="accent6" w:themeShade="80"/>
        </w:rPr>
        <w:t>mutual benefit</w:t>
      </w:r>
      <w:r w:rsidRPr="00712972">
        <w:rPr>
          <w:color w:val="385623" w:themeColor="accent6" w:themeShade="80"/>
        </w:rPr>
        <w:t>, not for the benefit of less than everything (</w:t>
      </w:r>
      <w:proofErr w:type="spellStart"/>
      <w:r w:rsidRPr="00712972">
        <w:rPr>
          <w:b/>
          <w:color w:val="385623" w:themeColor="accent6" w:themeShade="80"/>
        </w:rPr>
        <w:t>amensal</w:t>
      </w:r>
      <w:proofErr w:type="spellEnd"/>
      <w:r w:rsidRPr="00712972">
        <w:rPr>
          <w:b/>
          <w:color w:val="385623" w:themeColor="accent6" w:themeShade="80"/>
        </w:rPr>
        <w:t xml:space="preserve"> benefit</w:t>
      </w:r>
      <w:r w:rsidRPr="00712972">
        <w:rPr>
          <w:color w:val="385623" w:themeColor="accent6" w:themeShade="80"/>
        </w:rPr>
        <w:t>).</w:t>
      </w:r>
      <w:r w:rsidR="00551B6B" w:rsidRPr="00712972">
        <w:rPr>
          <w:color w:val="385623" w:themeColor="accent6" w:themeShade="80"/>
        </w:rPr>
        <w:t xml:space="preserve"> Reverence for life is not also reverent for mental things, since whatever margin is withheld for an idea, is not also being expressed as an overwhelming reverence.</w:t>
      </w:r>
      <w:r w:rsidR="00A87B33" w:rsidRPr="00712972">
        <w:rPr>
          <w:color w:val="385623" w:themeColor="accent6" w:themeShade="80"/>
        </w:rPr>
        <w:t xml:space="preserve"> All of nature is needed to express that </w:t>
      </w:r>
      <w:commentRangeStart w:id="30"/>
      <w:commentRangeStart w:id="31"/>
      <w:r w:rsidR="00A87B33" w:rsidRPr="00712972">
        <w:rPr>
          <w:color w:val="385623" w:themeColor="accent6" w:themeShade="80"/>
        </w:rPr>
        <w:t>idea</w:t>
      </w:r>
      <w:commentRangeEnd w:id="30"/>
      <w:r w:rsidR="006925E4" w:rsidRPr="00712972">
        <w:rPr>
          <w:rStyle w:val="CommentReference"/>
          <w:color w:val="385623" w:themeColor="accent6" w:themeShade="80"/>
        </w:rPr>
        <w:commentReference w:id="30"/>
      </w:r>
      <w:commentRangeEnd w:id="31"/>
      <w:r w:rsidR="00A82228" w:rsidRPr="00712972">
        <w:rPr>
          <w:rStyle w:val="CommentReference"/>
          <w:color w:val="385623" w:themeColor="accent6" w:themeShade="80"/>
        </w:rPr>
        <w:commentReference w:id="31"/>
      </w:r>
      <w:r w:rsidR="00A87B33" w:rsidRPr="00712972">
        <w:rPr>
          <w:color w:val="385623" w:themeColor="accent6" w:themeShade="80"/>
        </w:rPr>
        <w:t>.</w:t>
      </w:r>
    </w:p>
    <w:p w14:paraId="42B784AC" w14:textId="77777777" w:rsidR="00551B6B" w:rsidRPr="00712972" w:rsidRDefault="00551B6B" w:rsidP="00BE228E">
      <w:pPr>
        <w:ind w:left="720"/>
        <w:rPr>
          <w:color w:val="385623" w:themeColor="accent6" w:themeShade="80"/>
        </w:rPr>
      </w:pPr>
    </w:p>
    <w:p w14:paraId="15697FA5" w14:textId="77777777" w:rsidR="00BE228E" w:rsidRPr="00712972" w:rsidRDefault="006925E4" w:rsidP="00BE228E">
      <w:pPr>
        <w:rPr>
          <w:b/>
          <w:color w:val="385623" w:themeColor="accent6" w:themeShade="80"/>
        </w:rPr>
      </w:pPr>
      <w:r w:rsidRPr="00712972">
        <w:rPr>
          <w:b/>
          <w:color w:val="385623" w:themeColor="accent6" w:themeShade="80"/>
        </w:rPr>
        <w:t>Additional Example for Participation by Subjects:</w:t>
      </w:r>
    </w:p>
    <w:p w14:paraId="0B52A986" w14:textId="77777777" w:rsidR="006925E4" w:rsidRPr="00712972" w:rsidRDefault="006925E4" w:rsidP="00BE228E">
      <w:pPr>
        <w:rPr>
          <w:b/>
          <w:color w:val="385623" w:themeColor="accent6" w:themeShade="80"/>
        </w:rPr>
      </w:pPr>
    </w:p>
    <w:p w14:paraId="7D3E1F37" w14:textId="77777777" w:rsidR="006925E4" w:rsidRPr="00712972" w:rsidRDefault="006925E4" w:rsidP="00BE228E">
      <w:pPr>
        <w:rPr>
          <w:color w:val="385623" w:themeColor="accent6" w:themeShade="80"/>
        </w:rPr>
      </w:pPr>
      <w:r w:rsidRPr="00712972">
        <w:rPr>
          <w:color w:val="385623" w:themeColor="accent6" w:themeShade="80"/>
        </w:rPr>
        <w:t xml:space="preserve">Ask each individual to submit a photograph or an audio file that epitomizes “the awe in Nature” for them, and entitle the research project your “Awed </w:t>
      </w:r>
      <w:proofErr w:type="gramStart"/>
      <w:r w:rsidRPr="00712972">
        <w:rPr>
          <w:color w:val="385623" w:themeColor="accent6" w:themeShade="80"/>
        </w:rPr>
        <w:t>By</w:t>
      </w:r>
      <w:proofErr w:type="gramEnd"/>
      <w:r w:rsidRPr="00712972">
        <w:rPr>
          <w:color w:val="385623" w:themeColor="accent6" w:themeShade="80"/>
        </w:rPr>
        <w:t xml:space="preserve"> Nature” which could be posted as an album online.</w:t>
      </w:r>
    </w:p>
    <w:p w14:paraId="53408142" w14:textId="77777777" w:rsidR="005C7FA3" w:rsidRPr="00712972" w:rsidRDefault="005C7FA3" w:rsidP="005C7FA3">
      <w:pPr>
        <w:rPr>
          <w:b/>
          <w:color w:val="385623" w:themeColor="accent6" w:themeShade="80"/>
        </w:rPr>
      </w:pPr>
    </w:p>
    <w:p w14:paraId="6CAB999D" w14:textId="77777777" w:rsidR="00C652E5" w:rsidRPr="00712972" w:rsidRDefault="00C652E5" w:rsidP="00C652E5">
      <w:pPr>
        <w:rPr>
          <w:color w:val="385623" w:themeColor="accent6" w:themeShade="80"/>
        </w:rPr>
      </w:pPr>
    </w:p>
    <w:p w14:paraId="0E3117AC" w14:textId="77777777" w:rsidR="00C652E5" w:rsidRPr="00712972" w:rsidRDefault="00C652E5" w:rsidP="00C652E5">
      <w:pPr>
        <w:ind w:left="720"/>
        <w:rPr>
          <w:color w:val="385623" w:themeColor="accent6" w:themeShade="80"/>
        </w:rPr>
      </w:pPr>
    </w:p>
    <w:p w14:paraId="0C65C9E0" w14:textId="77777777" w:rsidR="00F8301C" w:rsidRPr="00712972" w:rsidRDefault="00F8301C" w:rsidP="00F8301C">
      <w:pPr>
        <w:rPr>
          <w:color w:val="385623" w:themeColor="accent6" w:themeShade="80"/>
        </w:rPr>
      </w:pPr>
    </w:p>
    <w:sectPr w:rsidR="00F8301C" w:rsidRPr="00712972">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Dr. Mary Ann O'Grady" w:date="2017-06-06T14:04:00Z" w:initials="DMAO">
    <w:p w14:paraId="7A1C1697" w14:textId="77777777" w:rsidR="00FE2DC3" w:rsidRDefault="00FE2DC3">
      <w:pPr>
        <w:pStyle w:val="CommentText"/>
      </w:pPr>
      <w:r>
        <w:rPr>
          <w:rStyle w:val="CommentReference"/>
        </w:rPr>
        <w:annotationRef/>
      </w:r>
      <w:r>
        <w:t>Check the archaic definition for “Companion” because I think at one time it was synonymous with “Spouse” which could make our biophilic perspective even more interesting.</w:t>
      </w:r>
    </w:p>
  </w:comment>
  <w:comment w:id="2" w:author="Meinecke, Lonny" w:date="2017-06-07T12:58:00Z" w:initials="ML">
    <w:p w14:paraId="487C415B" w14:textId="44CED0C6" w:rsidR="00F74326" w:rsidRDefault="00F74326">
      <w:pPr>
        <w:pStyle w:val="CommentText"/>
      </w:pPr>
      <w:r>
        <w:rPr>
          <w:rStyle w:val="CommentReference"/>
        </w:rPr>
        <w:annotationRef/>
      </w:r>
      <w:r>
        <w:t>Sure!</w:t>
      </w:r>
    </w:p>
  </w:comment>
  <w:comment w:id="3" w:author="Dr. Mary Ann O'Grady" w:date="2017-06-06T14:06:00Z" w:initials="DMAO">
    <w:p w14:paraId="229B9D69" w14:textId="77777777" w:rsidR="008E195E" w:rsidRDefault="008E195E">
      <w:pPr>
        <w:pStyle w:val="CommentText"/>
      </w:pPr>
      <w:r>
        <w:rPr>
          <w:rStyle w:val="CommentReference"/>
        </w:rPr>
        <w:annotationRef/>
      </w:r>
      <w:r>
        <w:t xml:space="preserve">This could </w:t>
      </w:r>
      <w:proofErr w:type="gramStart"/>
      <w:r>
        <w:t>actually reflect</w:t>
      </w:r>
      <w:proofErr w:type="gramEnd"/>
      <w:r>
        <w:t xml:space="preserve"> back upon a woman’s right to abortion.</w:t>
      </w:r>
    </w:p>
    <w:p w14:paraId="46F2970B" w14:textId="77777777" w:rsidR="008E195E" w:rsidRDefault="008E195E">
      <w:pPr>
        <w:pStyle w:val="CommentText"/>
      </w:pPr>
      <w:r>
        <w:t>When I conducted the filicide research, I found that women and children were regarded as property who could not inherit or have rights. Therefore, killing them was not a crime which is the basis for bar mitzvahs at which point a boy becomes a man/human being and cannot be killed without it being considered a homicide.</w:t>
      </w:r>
    </w:p>
  </w:comment>
  <w:comment w:id="4" w:author="Meinecke, Lonny" w:date="2017-06-07T11:45:00Z" w:initials="ML">
    <w:p w14:paraId="5CFB76F2" w14:textId="07336DC4" w:rsidR="006E67F5" w:rsidRDefault="006E67F5">
      <w:pPr>
        <w:pStyle w:val="CommentText"/>
      </w:pPr>
      <w:r>
        <w:rPr>
          <w:rStyle w:val="CommentReference"/>
        </w:rPr>
        <w:annotationRef/>
      </w:r>
      <w:r>
        <w:t xml:space="preserve">Thank you so much Prof. Yes, a quick search seems to confirm suspicions </w:t>
      </w:r>
      <w:r w:rsidR="00577753">
        <w:t>–</w:t>
      </w:r>
      <w:r>
        <w:t xml:space="preserve"> </w:t>
      </w:r>
      <w:r w:rsidR="00577753">
        <w:t xml:space="preserve">various rites of passage seem mainly to be highly ceremonial </w:t>
      </w:r>
      <w:r w:rsidR="00542595">
        <w:t xml:space="preserve">events (see Oracle at Delphi) that human societies have ritualized </w:t>
      </w:r>
      <w:proofErr w:type="gramStart"/>
      <w:r w:rsidR="00542595">
        <w:t>in order to</w:t>
      </w:r>
      <w:proofErr w:type="gramEnd"/>
      <w:r w:rsidR="00577753">
        <w:t xml:space="preserve"> “consecrate”</w:t>
      </w:r>
      <w:r w:rsidR="00542595">
        <w:t xml:space="preserve"> property (which once could aim itself at any purpose at any time in its lifespan). Non-living property ceremonies seem aimed at awing bystanders; living property ceremonies seem aimed at awing (pleasantly traumatizing?) the participant. I saw this in the Celtic/</w:t>
      </w:r>
      <w:proofErr w:type="spellStart"/>
      <w:r w:rsidR="00542595">
        <w:t>Halig</w:t>
      </w:r>
      <w:proofErr w:type="spellEnd"/>
      <w:r w:rsidR="00542595">
        <w:t xml:space="preserve"> rituals and in the historian’s book (</w:t>
      </w:r>
      <w:proofErr w:type="spellStart"/>
      <w:r w:rsidR="00542595">
        <w:t>Ingvild</w:t>
      </w:r>
      <w:proofErr w:type="spellEnd"/>
      <w:r w:rsidR="00542595">
        <w:t xml:space="preserve"> </w:t>
      </w:r>
      <w:proofErr w:type="spellStart"/>
      <w:r w:rsidR="00542595">
        <w:t>Gilhus</w:t>
      </w:r>
      <w:proofErr w:type="spellEnd"/>
      <w:r w:rsidR="00542595">
        <w:t>).</w:t>
      </w:r>
    </w:p>
    <w:p w14:paraId="5B06ACE1" w14:textId="2A230D51" w:rsidR="00542595" w:rsidRDefault="00542595">
      <w:pPr>
        <w:pStyle w:val="CommentText"/>
      </w:pPr>
    </w:p>
    <w:p w14:paraId="1DC2A8DB" w14:textId="47AC3E23" w:rsidR="00542595" w:rsidRDefault="00542595">
      <w:pPr>
        <w:pStyle w:val="CommentText"/>
      </w:pPr>
      <w:r>
        <w:t xml:space="preserve">My question – what does the female child get out of this? The male child surrenders his freedom, but gains status; but what does a female child gain (since she doesn’t gain male status)? </w:t>
      </w:r>
      <w:hyperlink r:id="rId1" w:history="1">
        <w:r w:rsidRPr="00D85EB8">
          <w:rPr>
            <w:rStyle w:val="Hyperlink"/>
          </w:rPr>
          <w:t>https://en.wikipedia.org/wiki/Bar_and_Bat_Mitzvah</w:t>
        </w:r>
      </w:hyperlink>
    </w:p>
    <w:p w14:paraId="603E7345" w14:textId="35D89D35" w:rsidR="00542595" w:rsidRDefault="00542595">
      <w:pPr>
        <w:pStyle w:val="CommentText"/>
      </w:pPr>
    </w:p>
    <w:p w14:paraId="5213C196" w14:textId="3A57C771" w:rsidR="00542595" w:rsidRDefault="00542595">
      <w:pPr>
        <w:pStyle w:val="CommentText"/>
      </w:pPr>
      <w:r>
        <w:t xml:space="preserve">So much of my studies are collapsing me, so to speak… our body must not </w:t>
      </w:r>
      <w:proofErr w:type="gramStart"/>
      <w:r>
        <w:t>be seen as</w:t>
      </w:r>
      <w:proofErr w:type="gramEnd"/>
      <w:r>
        <w:t xml:space="preserve"> our property, to do with as we will, else we will see any living thing weaker than our mind the same way (like a hand or foot of our own body). Life is no one’s property. This is the basis for the body ownership experiment I hope we can try with this first study? If we must ask our own body permission</w:t>
      </w:r>
      <w:r w:rsidR="008D7CA1">
        <w:t xml:space="preserve"> to do our bidding</w:t>
      </w:r>
      <w:r>
        <w:t>, maybe we will treat others with a similar reverence</w:t>
      </w:r>
      <w:r w:rsidR="008D7CA1">
        <w:t xml:space="preserve">? </w:t>
      </w:r>
      <w:r>
        <w:t xml:space="preserve">… the mind is nothing, really, but a </w:t>
      </w:r>
      <w:r w:rsidR="008D7CA1">
        <w:t xml:space="preserve">psychological </w:t>
      </w:r>
      <w:r>
        <w:t xml:space="preserve">demand </w:t>
      </w:r>
      <w:r w:rsidR="008D7CA1">
        <w:t xml:space="preserve">made of biological things </w:t>
      </w:r>
      <w:r>
        <w:t>(B.F. Skinner saw it, years ago)</w:t>
      </w:r>
    </w:p>
  </w:comment>
  <w:comment w:id="5" w:author="Dr. Mary Ann O'Grady" w:date="2017-06-06T14:07:00Z" w:initials="DMAO">
    <w:p w14:paraId="639948ED" w14:textId="77777777" w:rsidR="008E195E" w:rsidRDefault="008E195E">
      <w:pPr>
        <w:pStyle w:val="CommentText"/>
      </w:pPr>
      <w:r>
        <w:rPr>
          <w:rStyle w:val="CommentReference"/>
        </w:rPr>
        <w:annotationRef/>
      </w:r>
      <w:r>
        <w:t>This would include the “phantom limb” and “phantom pain” experiments?</w:t>
      </w:r>
    </w:p>
  </w:comment>
  <w:comment w:id="6" w:author="Meinecke, Lonny" w:date="2017-06-07T12:16:00Z" w:initials="ML">
    <w:p w14:paraId="1CB31B90" w14:textId="4BCF76B1" w:rsidR="00B81209" w:rsidRDefault="00B81209">
      <w:pPr>
        <w:pStyle w:val="CommentText"/>
      </w:pPr>
      <w:r>
        <w:rPr>
          <w:rStyle w:val="CommentReference"/>
        </w:rPr>
        <w:annotationRef/>
      </w:r>
      <w:r>
        <w:t xml:space="preserve">Yes – it has been my dream to somehow work with </w:t>
      </w:r>
      <w:proofErr w:type="spellStart"/>
      <w:r>
        <w:t>Ehrsson</w:t>
      </w:r>
      <w:proofErr w:type="spellEnd"/>
      <w:r>
        <w:t xml:space="preserve"> and </w:t>
      </w:r>
      <w:proofErr w:type="spellStart"/>
      <w:r>
        <w:t>Blanke</w:t>
      </w:r>
      <w:proofErr w:type="spellEnd"/>
      <w:r w:rsidR="00485823">
        <w:t xml:space="preserve"> and the psyche-based and neuro-based “patterning studies” which lead us to believe in a </w:t>
      </w:r>
      <w:proofErr w:type="spellStart"/>
      <w:r w:rsidR="00485823">
        <w:t>self concept</w:t>
      </w:r>
      <w:proofErr w:type="spellEnd"/>
      <w:r w:rsidR="00485823">
        <w:t>. Imagine a study with Nasa, in which we send remote sensing units (instead of humans) and let folks patterned to feel like those are their body, feel like they are on another world? Ideally, the astronaut will be a quadriplegic. Having no other way to feel his or her extension, that person would be the most qualified! (Gattaca the movie). The most competent candidate, in a way, is the one we would least have thought of…</w:t>
      </w:r>
    </w:p>
  </w:comment>
  <w:comment w:id="7" w:author="Dr. Mary Ann O'Grady" w:date="2017-06-06T14:10:00Z" w:initials="DMAO">
    <w:p w14:paraId="0A8F9454" w14:textId="77777777" w:rsidR="008E195E" w:rsidRDefault="008E195E">
      <w:pPr>
        <w:pStyle w:val="CommentText"/>
      </w:pPr>
      <w:r>
        <w:rPr>
          <w:rStyle w:val="CommentReference"/>
        </w:rPr>
        <w:annotationRef/>
      </w:r>
      <w:r>
        <w:t xml:space="preserve">This should also include the </w:t>
      </w:r>
      <w:proofErr w:type="spellStart"/>
      <w:r>
        <w:t>The</w:t>
      </w:r>
      <w:proofErr w:type="spellEnd"/>
      <w:r>
        <w:t xml:space="preserve"> Biophilia Theory copyright for the first time!</w:t>
      </w:r>
    </w:p>
  </w:comment>
  <w:comment w:id="8" w:author="Meinecke, Lonny" w:date="2017-06-07T12:21:00Z" w:initials="ML">
    <w:p w14:paraId="13307A0F" w14:textId="4942DCB3" w:rsidR="00EF5416" w:rsidRDefault="00EF5416">
      <w:pPr>
        <w:pStyle w:val="CommentText"/>
      </w:pPr>
      <w:r>
        <w:rPr>
          <w:rStyle w:val="CommentReference"/>
        </w:rPr>
        <w:annotationRef/>
      </w:r>
      <w:r>
        <w:t>Yes! I think we should title this:</w:t>
      </w:r>
    </w:p>
    <w:p w14:paraId="2519A5E8" w14:textId="500AFE9A" w:rsidR="00EF5416" w:rsidRDefault="00EF5416">
      <w:pPr>
        <w:pStyle w:val="CommentText"/>
      </w:pPr>
      <w:r>
        <w:t>Awed by Nature: A Theory of Biophilia. Part I: Connectivity</w:t>
      </w:r>
    </w:p>
    <w:p w14:paraId="66699B22" w14:textId="7C71624E" w:rsidR="00EF5416" w:rsidRDefault="00EF5416">
      <w:pPr>
        <w:pStyle w:val="CommentText"/>
      </w:pPr>
    </w:p>
    <w:p w14:paraId="24D54D50" w14:textId="3F93BD67" w:rsidR="00EF5416" w:rsidRDefault="00EF5416">
      <w:pPr>
        <w:pStyle w:val="CommentText"/>
      </w:pPr>
      <w:r>
        <w:t>Or something similar</w:t>
      </w:r>
    </w:p>
  </w:comment>
  <w:comment w:id="9" w:author="Meinecke, Lonny" w:date="2017-06-07T12:21:00Z" w:initials="ML">
    <w:p w14:paraId="50D62D6A" w14:textId="439922AF" w:rsidR="00EF5416" w:rsidRDefault="00EF5416">
      <w:pPr>
        <w:pStyle w:val="CommentText"/>
      </w:pPr>
      <w:r>
        <w:rPr>
          <w:rStyle w:val="CommentReference"/>
        </w:rPr>
        <w:annotationRef/>
      </w:r>
    </w:p>
  </w:comment>
  <w:comment w:id="10" w:author="Dr. Mary Ann O'Grady" w:date="2017-06-06T14:11:00Z" w:initials="DMAO">
    <w:p w14:paraId="413A0107" w14:textId="77777777" w:rsidR="008E195E" w:rsidRDefault="008E195E">
      <w:pPr>
        <w:pStyle w:val="CommentText"/>
      </w:pPr>
      <w:r>
        <w:rPr>
          <w:rStyle w:val="CommentReference"/>
        </w:rPr>
        <w:annotationRef/>
      </w:r>
      <w:r>
        <w:t xml:space="preserve">Who are the owners or gate-keepers of the Belmont Report? What biases might exist </w:t>
      </w:r>
      <w:proofErr w:type="gramStart"/>
      <w:r>
        <w:t>with regard to</w:t>
      </w:r>
      <w:proofErr w:type="gramEnd"/>
      <w:r>
        <w:t xml:space="preserve"> your comments here? How will our proposal to expand the Belmont Report impact them as well as any other stakeholders in research projects, funding, etc.</w:t>
      </w:r>
    </w:p>
  </w:comment>
  <w:comment w:id="11" w:author="Meinecke, Lonny" w:date="2017-06-07T12:22:00Z" w:initials="ML">
    <w:p w14:paraId="64D471FB" w14:textId="372F3571" w:rsidR="00EF5416" w:rsidRDefault="00EF5416">
      <w:pPr>
        <w:pStyle w:val="CommentText"/>
      </w:pPr>
      <w:r>
        <w:rPr>
          <w:rStyle w:val="CommentReference"/>
        </w:rPr>
        <w:annotationRef/>
      </w:r>
      <w:r>
        <w:t>Super question prof: I think that, any time we have an extant belief system, we will find conflict. But these things are worth asking, if that report was worth accomplishing. Should we have stopped at the Magna Carta, imagine how little of our own species would have rights? Ultimately, if we speculate the idea of human rights as it approaches a limit (to phrase it as folks do in calculus), we must not distinguish between groups at all, or it will take us longer to traverse the distinctions than it will to apply them.</w:t>
      </w:r>
      <w:r w:rsidR="007B47C1">
        <w:t xml:space="preserve"> (There is no end to species, and one must reach the end, to turn around and apply what we discovered)</w:t>
      </w:r>
    </w:p>
  </w:comment>
  <w:comment w:id="12" w:author="Dr. Mary Ann O'Grady" w:date="2017-06-06T14:13:00Z" w:initials="DMAO">
    <w:p w14:paraId="69465151" w14:textId="77777777" w:rsidR="008E195E" w:rsidRDefault="008E195E">
      <w:pPr>
        <w:pStyle w:val="CommentText"/>
      </w:pPr>
      <w:r>
        <w:rPr>
          <w:rStyle w:val="CommentReference"/>
        </w:rPr>
        <w:annotationRef/>
      </w:r>
      <w:r>
        <w:t>This could raise the question of where do we as humans begin and Nature ends which could be extended to all species. Are the so-called “lesser” or non-human species more connected to Nature that we are? Why? I would suggest that cognition is at the root of it.</w:t>
      </w:r>
    </w:p>
  </w:comment>
  <w:comment w:id="13" w:author="Meinecke, Lonny" w:date="2017-06-07T12:26:00Z" w:initials="ML">
    <w:p w14:paraId="65D590C7" w14:textId="0C9DA76B" w:rsidR="00A5382D" w:rsidRDefault="00A5382D">
      <w:pPr>
        <w:pStyle w:val="CommentText"/>
      </w:pPr>
      <w:r>
        <w:rPr>
          <w:rStyle w:val="CommentReference"/>
        </w:rPr>
        <w:annotationRef/>
      </w:r>
      <w:r w:rsidR="00D2199F">
        <w:t>Absolutely Prof – that was my conclusion as well. “Intellect” is nice, but it requires that we form units of comparison we are reluctant to question. As a result, the span of conclusion only prevents us from changing our minds until the span expires. (But Schopenhauer already said that, about “paradigms”). We rush to uphold our loss of options, and call it volition.</w:t>
      </w:r>
    </w:p>
  </w:comment>
  <w:comment w:id="14" w:author="Dr. Mary Ann O'Grady" w:date="2017-06-06T14:15:00Z" w:initials="DMAO">
    <w:p w14:paraId="49AA8038" w14:textId="77777777" w:rsidR="008E195E" w:rsidRDefault="008E195E">
      <w:pPr>
        <w:pStyle w:val="CommentText"/>
      </w:pPr>
      <w:r>
        <w:rPr>
          <w:rStyle w:val="CommentReference"/>
        </w:rPr>
        <w:annotationRef/>
      </w:r>
      <w:r>
        <w:t>Permission is either assumed or granted as a correlation of power or ownership which should be questioned as I mentioned before in comments pertai</w:t>
      </w:r>
      <w:r w:rsidR="00A11522">
        <w:t>ning to the sale of real estate</w:t>
      </w:r>
      <w:r>
        <w:t xml:space="preserve"> and the history of</w:t>
      </w:r>
      <w:r w:rsidR="00A11522">
        <w:t xml:space="preserve"> the ownership of a property. Who and how did they obtain it in the first place?</w:t>
      </w:r>
    </w:p>
  </w:comment>
  <w:comment w:id="15" w:author="Meinecke, Lonny" w:date="2017-06-07T12:30:00Z" w:initials="ML">
    <w:p w14:paraId="20BB4EE2" w14:textId="6CADFF4F" w:rsidR="009F566B" w:rsidRDefault="009F566B">
      <w:pPr>
        <w:pStyle w:val="CommentText"/>
      </w:pPr>
      <w:r>
        <w:rPr>
          <w:rStyle w:val="CommentReference"/>
        </w:rPr>
        <w:annotationRef/>
      </w:r>
      <w:r>
        <w:t xml:space="preserve">Thank you – yes, I think so too. this falls under the odd homo sapiens’ pursuit of self-sovereignty – what does that even mean, if we are a colony of cells and any mental sovereign is taxing us (the biological pluribus) without representation? How can a “mental thing” remotely grasp the needs of its living people? It is much the same for “the Law” it seems, which helps in some ways, and ruins everything in most other ways. </w:t>
      </w:r>
      <w:r w:rsidR="0029404B">
        <w:t>“</w:t>
      </w:r>
      <w:r>
        <w:t>Words</w:t>
      </w:r>
      <w:r w:rsidR="0029404B">
        <w:t>”</w:t>
      </w:r>
      <w:r>
        <w:t xml:space="preserve"> cannot comprehend what it means to be a living creature, a creature sometimes so blown away by life, we are at a loss for </w:t>
      </w:r>
      <w:r w:rsidR="0029404B">
        <w:t>“</w:t>
      </w:r>
      <w:proofErr w:type="gramStart"/>
      <w:r>
        <w:t>words</w:t>
      </w:r>
      <w:r w:rsidR="0029404B">
        <w:t>”</w:t>
      </w:r>
      <w:r>
        <w:t>…</w:t>
      </w:r>
      <w:proofErr w:type="gramEnd"/>
      <w:r w:rsidR="0029404B">
        <w:t xml:space="preserve"> natural expression is constrained by language, not freed by it.</w:t>
      </w:r>
    </w:p>
  </w:comment>
  <w:comment w:id="16" w:author="Dr. Mary Ann O'Grady" w:date="2017-06-06T14:18:00Z" w:initials="DMAO">
    <w:p w14:paraId="2D05BE7C" w14:textId="77777777" w:rsidR="00A11522" w:rsidRDefault="00A11522">
      <w:pPr>
        <w:pStyle w:val="CommentText"/>
      </w:pPr>
      <w:r>
        <w:rPr>
          <w:rStyle w:val="CommentReference"/>
        </w:rPr>
        <w:annotationRef/>
      </w:r>
      <w:r>
        <w:t xml:space="preserve">This could raise some very interesting questions </w:t>
      </w:r>
      <w:proofErr w:type="gramStart"/>
      <w:r>
        <w:t>with regard to</w:t>
      </w:r>
      <w:proofErr w:type="gramEnd"/>
      <w:r>
        <w:t xml:space="preserve"> gender, culture and societal norms.</w:t>
      </w:r>
    </w:p>
  </w:comment>
  <w:comment w:id="17" w:author="Meinecke, Lonny" w:date="2017-06-07T12:35:00Z" w:initials="ML">
    <w:p w14:paraId="36683AD7" w14:textId="760A6104" w:rsidR="00090785" w:rsidRDefault="00090785">
      <w:pPr>
        <w:pStyle w:val="CommentText"/>
      </w:pPr>
      <w:r>
        <w:t>Th</w:t>
      </w:r>
      <w:r>
        <w:rPr>
          <w:rStyle w:val="CommentReference"/>
        </w:rPr>
        <w:annotationRef/>
      </w:r>
      <w:r>
        <w:t xml:space="preserve">anks! And there are lots of scales and studies on this too (SDO, for one). The idea that extant living individuals must have a mental master somewhere </w:t>
      </w:r>
      <w:r w:rsidR="00461E38">
        <w:t xml:space="preserve">or we should fear what they might do next, </w:t>
      </w:r>
      <w:r>
        <w:t>is “absurd” as Spinoza phrased that.</w:t>
      </w:r>
      <w:r w:rsidR="00461E38">
        <w:t xml:space="preserve"> Mental plans are what harm us. Living things do not plan things.</w:t>
      </w:r>
      <w:r w:rsidR="00086C94">
        <w:t xml:space="preserve"> If we do not vow to obey no matter what (as in Milgram’s now forbidden study), no one can stop us from practicing an imprescriptible compassion</w:t>
      </w:r>
      <w:r w:rsidR="000C3D1C">
        <w:t xml:space="preserve"> and an endless amnesty for Life</w:t>
      </w:r>
      <w:r w:rsidR="00086C94">
        <w:t>.</w:t>
      </w:r>
    </w:p>
  </w:comment>
  <w:comment w:id="18" w:author="Dr. Mary Ann O'Grady" w:date="2017-06-06T14:19:00Z" w:initials="DMAO">
    <w:p w14:paraId="5069623A" w14:textId="77777777" w:rsidR="00A11522" w:rsidRDefault="00A11522">
      <w:pPr>
        <w:pStyle w:val="CommentText"/>
      </w:pPr>
      <w:r>
        <w:rPr>
          <w:rStyle w:val="CommentReference"/>
        </w:rPr>
        <w:annotationRef/>
      </w:r>
      <w:r>
        <w:t>Using a serial strategy is a very good idea. The only question would be how to guarantee that each chapter of the serial would be published on-time and in-sequence. Could we get this guaranteed by the publisher?</w:t>
      </w:r>
    </w:p>
  </w:comment>
  <w:comment w:id="19" w:author="Meinecke, Lonny" w:date="2017-06-07T12:40:00Z" w:initials="ML">
    <w:p w14:paraId="093F80F5" w14:textId="04CE9F71" w:rsidR="00A41428" w:rsidRDefault="00A41428">
      <w:pPr>
        <w:pStyle w:val="CommentText"/>
      </w:pPr>
      <w:r>
        <w:rPr>
          <w:rStyle w:val="CommentReference"/>
        </w:rPr>
        <w:annotationRef/>
      </w:r>
      <w:r>
        <w:t>Good thought Prof. I was thinking something similar. I think of the “Back to the Future” trilogy for a possible solution. We request permission for 3, and get all 3 mostly ready (permitting changes post publication of the first 2, if needed). Its’s a sort of spinoff of Glaser and Strauss – structured, but not preventing the illumination of systematic changes (researcher variability) needed along the way (team learning)</w:t>
      </w:r>
    </w:p>
  </w:comment>
  <w:comment w:id="20" w:author="Dr. Mary Ann O'Grady" w:date="2017-06-06T14:20:00Z" w:initials="DMAO">
    <w:p w14:paraId="75EA3A56" w14:textId="77777777" w:rsidR="00A11522" w:rsidRDefault="00A11522">
      <w:pPr>
        <w:pStyle w:val="CommentText"/>
      </w:pPr>
      <w:r>
        <w:rPr>
          <w:rStyle w:val="CommentReference"/>
        </w:rPr>
        <w:annotationRef/>
      </w:r>
      <w:r w:rsidR="00FF518E">
        <w:t>Would this also correlate with one’s ability to emphasize and possible “Theory of Mind”?</w:t>
      </w:r>
    </w:p>
  </w:comment>
  <w:comment w:id="21" w:author="Meinecke, Lonny" w:date="2017-06-07T12:44:00Z" w:initials="ML">
    <w:p w14:paraId="05C773B1" w14:textId="3E6449C7" w:rsidR="00A41428" w:rsidRDefault="00A41428">
      <w:pPr>
        <w:pStyle w:val="CommentText"/>
      </w:pPr>
      <w:r>
        <w:rPr>
          <w:rStyle w:val="CommentReference"/>
        </w:rPr>
        <w:annotationRef/>
      </w:r>
      <w:r>
        <w:t>I will try and explain better later and ask your guidance… it’s about needing the complete idea before determining that what we can grasp is all we need to grasp, to grasp the complete idea…. goes way back, before the westernization of thought. “Favor”</w:t>
      </w:r>
      <w:r w:rsidR="00A1538D">
        <w:t xml:space="preserve"> is also evident in using a sample to guess the population’s diversity. This is kind of odd (but information compression explains it best, I think).</w:t>
      </w:r>
    </w:p>
  </w:comment>
  <w:comment w:id="22" w:author="Dr. Mary Ann O'Grady" w:date="2017-06-06T14:31:00Z" w:initials="DMAO">
    <w:p w14:paraId="35CCEB55" w14:textId="77777777" w:rsidR="006A2C8F" w:rsidRDefault="006A2C8F">
      <w:pPr>
        <w:pStyle w:val="CommentText"/>
      </w:pPr>
      <w:r>
        <w:rPr>
          <w:rStyle w:val="CommentReference"/>
        </w:rPr>
        <w:annotationRef/>
      </w:r>
      <w:r>
        <w:t>This RQ then suggests:</w:t>
      </w:r>
    </w:p>
    <w:p w14:paraId="116CD98C" w14:textId="77777777" w:rsidR="006A2C8F" w:rsidRDefault="006A2C8F">
      <w:pPr>
        <w:pStyle w:val="CommentText"/>
      </w:pPr>
      <w:r>
        <w:t>Is there and to what extent exists a positive correlation between what we cherish and seek permission from that individual?</w:t>
      </w:r>
    </w:p>
  </w:comment>
  <w:comment w:id="23" w:author="Meinecke, Lonny" w:date="2017-06-07T12:48:00Z" w:initials="ML">
    <w:p w14:paraId="286F358E" w14:textId="5B4E8166" w:rsidR="00A1538D" w:rsidRDefault="00A1538D">
      <w:pPr>
        <w:pStyle w:val="CommentText"/>
      </w:pPr>
      <w:r>
        <w:rPr>
          <w:rStyle w:val="CommentReference"/>
        </w:rPr>
        <w:annotationRef/>
      </w:r>
      <w:proofErr w:type="gramStart"/>
      <w:r>
        <w:t>Pretty close</w:t>
      </w:r>
      <w:proofErr w:type="gramEnd"/>
      <w:r>
        <w:t xml:space="preserve">! Man, these RQs are </w:t>
      </w:r>
      <w:proofErr w:type="gramStart"/>
      <w:r>
        <w:t>really hard</w:t>
      </w:r>
      <w:proofErr w:type="gramEnd"/>
      <w:r>
        <w:t xml:space="preserve"> to phrase – we really need our RQs to act like agents that can answer questions after the are written! That way we can be succinct, and if folks remain unclear, they can ask the Question for the specifics. LOL</w:t>
      </w:r>
    </w:p>
  </w:comment>
  <w:comment w:id="24" w:author="Dr. Mary Ann O'Grady" w:date="2017-06-06T14:34:00Z" w:initials="DMAO">
    <w:p w14:paraId="17E29625" w14:textId="77777777" w:rsidR="006925E4" w:rsidRDefault="006925E4">
      <w:pPr>
        <w:pStyle w:val="CommentText"/>
      </w:pPr>
      <w:r>
        <w:rPr>
          <w:rStyle w:val="CommentReference"/>
        </w:rPr>
        <w:annotationRef/>
      </w:r>
      <w:r>
        <w:t>This is an interesting premise as well since we would have to operationalize/define “have” and “hold” for the purposes of our study since “having” does not necessarily constitute “holding” something in our hands in the literal sense.</w:t>
      </w:r>
    </w:p>
  </w:comment>
  <w:comment w:id="25" w:author="Meinecke, Lonny" w:date="2017-06-07T12:50:00Z" w:initials="ML">
    <w:p w14:paraId="6DC6FB8C" w14:textId="622DA8A6" w:rsidR="00A1538D" w:rsidRDefault="00A1538D">
      <w:pPr>
        <w:pStyle w:val="CommentText"/>
      </w:pPr>
      <w:r>
        <w:rPr>
          <w:rStyle w:val="CommentReference"/>
        </w:rPr>
        <w:annotationRef/>
      </w:r>
      <w:r>
        <w:t>Thanks</w:t>
      </w:r>
    </w:p>
  </w:comment>
  <w:comment w:id="26" w:author="Dr. Mary Ann O'Grady" w:date="2017-06-06T14:36:00Z" w:initials="DMAO">
    <w:p w14:paraId="6AA6CB73" w14:textId="77777777" w:rsidR="006925E4" w:rsidRDefault="006925E4">
      <w:pPr>
        <w:pStyle w:val="CommentText"/>
      </w:pPr>
      <w:r>
        <w:rPr>
          <w:rStyle w:val="CommentReference"/>
        </w:rPr>
        <w:annotationRef/>
      </w:r>
      <w:r>
        <w:t>Including “darkness” in this experiment is very interesting as well since the individuals are being deprived of one of their sense.</w:t>
      </w:r>
    </w:p>
  </w:comment>
  <w:comment w:id="27" w:author="Meinecke, Lonny" w:date="2017-06-07T12:50:00Z" w:initials="ML">
    <w:p w14:paraId="0CABDB2C" w14:textId="2AB9C414" w:rsidR="00A1538D" w:rsidRDefault="00A1538D">
      <w:pPr>
        <w:pStyle w:val="CommentText"/>
      </w:pPr>
      <w:r>
        <w:rPr>
          <w:rStyle w:val="CommentReference"/>
        </w:rPr>
        <w:annotationRef/>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t xml:space="preserve"> I’m thinking now that we should do all the “grasping” experiments in darkness. There is a great study by (Ramachandran and Hubbard?) in which you can discern that, lacking an avenue of one type, we use another avenue more avidly. Keller and Sullivan: Helen was asked if she wish she could see, and she replied, </w:t>
      </w:r>
      <w:proofErr w:type="gramStart"/>
      <w:r>
        <w:t>Oh</w:t>
      </w:r>
      <w:proofErr w:type="gramEnd"/>
      <w:r>
        <w:t xml:space="preserve"> no! then I would miss the chance of discovering Anne and all I learned by not being able to see.</w:t>
      </w:r>
    </w:p>
    <w:p w14:paraId="33A3F4FB" w14:textId="33FA0020" w:rsidR="00A1538D" w:rsidRDefault="00A1538D">
      <w:pPr>
        <w:pStyle w:val="CommentText"/>
      </w:pPr>
    </w:p>
    <w:p w14:paraId="18E39548" w14:textId="35B0522B" w:rsidR="00A1538D" w:rsidRDefault="00A1538D">
      <w:pPr>
        <w:pStyle w:val="CommentText"/>
      </w:pPr>
      <w:r>
        <w:t xml:space="preserve">Susan Savage-Rumbaugh also made this clear: it is what we cannot imagine not reaching for, which is that dimension we utterly trust. There are no conventional modalities at all. It’s all an urgency between living things. This too, as I keep struggling to say, is beneath the congress” concept. When you and I are the only reason we came together, we have no reason to doubt what </w:t>
      </w:r>
      <w:proofErr w:type="gramStart"/>
      <w:r>
        <w:t>this other sees</w:t>
      </w:r>
      <w:proofErr w:type="gramEnd"/>
      <w:r>
        <w:t xml:space="preserve"> in us. One another is that reason.</w:t>
      </w:r>
    </w:p>
  </w:comment>
  <w:comment w:id="28" w:author="Dr. Mary Ann O'Grady" w:date="2017-06-06T14:38:00Z" w:initials="DMAO">
    <w:p w14:paraId="1BD7FBF5" w14:textId="77777777" w:rsidR="006925E4" w:rsidRDefault="006925E4">
      <w:pPr>
        <w:pStyle w:val="CommentText"/>
      </w:pPr>
      <w:r>
        <w:rPr>
          <w:rStyle w:val="CommentReference"/>
        </w:rPr>
        <w:annotationRef/>
      </w:r>
      <w:r>
        <w:t xml:space="preserve">Could we paraphrase this to suggest that when two more </w:t>
      </w:r>
      <w:proofErr w:type="spellStart"/>
      <w:r>
        <w:t>more</w:t>
      </w:r>
      <w:proofErr w:type="spellEnd"/>
      <w:r>
        <w:t xml:space="preserve"> individuals or representatives of a species interact, Nature is indeed present …</w:t>
      </w:r>
    </w:p>
  </w:comment>
  <w:comment w:id="29" w:author="Meinecke, Lonny" w:date="2017-06-07T12:57:00Z" w:initials="ML">
    <w:p w14:paraId="1B9C2A69" w14:textId="63C86C9A" w:rsidR="00A82228" w:rsidRDefault="00A82228">
      <w:pPr>
        <w:pStyle w:val="CommentText"/>
      </w:pPr>
      <w:r>
        <w:rPr>
          <w:rStyle w:val="CommentReference"/>
        </w:rPr>
        <w:annotationRef/>
      </w:r>
      <w:r>
        <w:t>Yes! That’s lovely!</w:t>
      </w:r>
    </w:p>
  </w:comment>
  <w:comment w:id="30" w:author="Dr. Mary Ann O'Grady" w:date="2017-06-06T14:40:00Z" w:initials="DMAO">
    <w:p w14:paraId="47E99F2D" w14:textId="77777777" w:rsidR="006925E4" w:rsidRDefault="006925E4">
      <w:pPr>
        <w:pStyle w:val="CommentText"/>
      </w:pPr>
      <w:r>
        <w:rPr>
          <w:rStyle w:val="CommentReference"/>
        </w:rPr>
        <w:annotationRef/>
      </w:r>
      <w:r>
        <w:t>Well said!</w:t>
      </w:r>
    </w:p>
  </w:comment>
  <w:comment w:id="31" w:author="Meinecke, Lonny" w:date="2017-06-07T12:57:00Z" w:initials="ML">
    <w:p w14:paraId="1AFB44FC" w14:textId="63301F1F" w:rsidR="00A82228" w:rsidRDefault="00A82228">
      <w:pPr>
        <w:pStyle w:val="CommentText"/>
      </w:pPr>
      <w:r>
        <w:rPr>
          <w:rStyle w:val="CommentReference"/>
        </w:rPr>
        <w:annotationRef/>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A1C1697" w15:done="0"/>
  <w15:commentEx w15:paraId="487C415B" w15:paraIdParent="7A1C1697" w15:done="0"/>
  <w15:commentEx w15:paraId="46F2970B" w15:done="0"/>
  <w15:commentEx w15:paraId="5213C196" w15:paraIdParent="46F2970B" w15:done="0"/>
  <w15:commentEx w15:paraId="639948ED" w15:done="0"/>
  <w15:commentEx w15:paraId="1CB31B90" w15:paraIdParent="639948ED" w15:done="0"/>
  <w15:commentEx w15:paraId="0A8F9454" w15:done="0"/>
  <w15:commentEx w15:paraId="24D54D50" w15:paraIdParent="0A8F9454" w15:done="0"/>
  <w15:commentEx w15:paraId="50D62D6A" w15:paraIdParent="0A8F9454" w15:done="0"/>
  <w15:commentEx w15:paraId="413A0107" w15:done="0"/>
  <w15:commentEx w15:paraId="64D471FB" w15:paraIdParent="413A0107" w15:done="0"/>
  <w15:commentEx w15:paraId="69465151" w15:done="0"/>
  <w15:commentEx w15:paraId="65D590C7" w15:paraIdParent="69465151" w15:done="0"/>
  <w15:commentEx w15:paraId="49AA8038" w15:done="0"/>
  <w15:commentEx w15:paraId="20BB4EE2" w15:paraIdParent="49AA8038" w15:done="0"/>
  <w15:commentEx w15:paraId="2D05BE7C" w15:done="0"/>
  <w15:commentEx w15:paraId="36683AD7" w15:paraIdParent="2D05BE7C" w15:done="0"/>
  <w15:commentEx w15:paraId="5069623A" w15:done="0"/>
  <w15:commentEx w15:paraId="093F80F5" w15:paraIdParent="5069623A" w15:done="0"/>
  <w15:commentEx w15:paraId="75EA3A56" w15:done="0"/>
  <w15:commentEx w15:paraId="05C773B1" w15:paraIdParent="75EA3A56" w15:done="0"/>
  <w15:commentEx w15:paraId="116CD98C" w15:done="0"/>
  <w15:commentEx w15:paraId="286F358E" w15:paraIdParent="116CD98C" w15:done="0"/>
  <w15:commentEx w15:paraId="17E29625" w15:done="0"/>
  <w15:commentEx w15:paraId="6DC6FB8C" w15:paraIdParent="17E29625" w15:done="0"/>
  <w15:commentEx w15:paraId="6AA6CB73" w15:done="0"/>
  <w15:commentEx w15:paraId="18E39548" w15:paraIdParent="6AA6CB73" w15:done="0"/>
  <w15:commentEx w15:paraId="1BD7FBF5" w15:done="0"/>
  <w15:commentEx w15:paraId="1B9C2A69" w15:paraIdParent="1BD7FBF5" w15:done="0"/>
  <w15:commentEx w15:paraId="47E99F2D" w15:done="0"/>
  <w15:commentEx w15:paraId="1AFB44FC" w15:paraIdParent="47E99F2D"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905FCE"/>
    <w:multiLevelType w:val="hybridMultilevel"/>
    <w:tmpl w:val="6B588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5804C1B"/>
    <w:multiLevelType w:val="hybridMultilevel"/>
    <w:tmpl w:val="8FAC2552"/>
    <w:lvl w:ilvl="0" w:tplc="E4369C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r. Mary Ann O'Grady">
    <w15:presenceInfo w15:providerId="Windows Live" w15:userId="badc94ca8a6a62b1"/>
  </w15:person>
  <w15:person w15:author="Meinecke, Lonny">
    <w15:presenceInfo w15:providerId="None" w15:userId="Meinecke, Lonn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679"/>
    <w:rsid w:val="0000027B"/>
    <w:rsid w:val="00000727"/>
    <w:rsid w:val="00001515"/>
    <w:rsid w:val="00001562"/>
    <w:rsid w:val="00002ACB"/>
    <w:rsid w:val="00002BD9"/>
    <w:rsid w:val="000036B7"/>
    <w:rsid w:val="00003730"/>
    <w:rsid w:val="0000474C"/>
    <w:rsid w:val="0000668D"/>
    <w:rsid w:val="00015E3B"/>
    <w:rsid w:val="00020391"/>
    <w:rsid w:val="00020EBB"/>
    <w:rsid w:val="00021B1D"/>
    <w:rsid w:val="00022A8C"/>
    <w:rsid w:val="00022EAF"/>
    <w:rsid w:val="000240A9"/>
    <w:rsid w:val="00024650"/>
    <w:rsid w:val="00024CFF"/>
    <w:rsid w:val="00027A5B"/>
    <w:rsid w:val="00031464"/>
    <w:rsid w:val="00031E77"/>
    <w:rsid w:val="00035042"/>
    <w:rsid w:val="0003607B"/>
    <w:rsid w:val="000435DE"/>
    <w:rsid w:val="00044973"/>
    <w:rsid w:val="0004553F"/>
    <w:rsid w:val="00046F20"/>
    <w:rsid w:val="0004726B"/>
    <w:rsid w:val="00051BA4"/>
    <w:rsid w:val="000520C9"/>
    <w:rsid w:val="000530F7"/>
    <w:rsid w:val="0005459B"/>
    <w:rsid w:val="0005593A"/>
    <w:rsid w:val="000564F6"/>
    <w:rsid w:val="0005654D"/>
    <w:rsid w:val="00056705"/>
    <w:rsid w:val="00057933"/>
    <w:rsid w:val="00060647"/>
    <w:rsid w:val="0006228D"/>
    <w:rsid w:val="00062DB5"/>
    <w:rsid w:val="00062FF5"/>
    <w:rsid w:val="00064ABC"/>
    <w:rsid w:val="00065677"/>
    <w:rsid w:val="00070854"/>
    <w:rsid w:val="00071111"/>
    <w:rsid w:val="0007164B"/>
    <w:rsid w:val="00072C0A"/>
    <w:rsid w:val="00072ED0"/>
    <w:rsid w:val="0007325B"/>
    <w:rsid w:val="000761DA"/>
    <w:rsid w:val="000772D1"/>
    <w:rsid w:val="00077835"/>
    <w:rsid w:val="00081DB5"/>
    <w:rsid w:val="0008396A"/>
    <w:rsid w:val="00085739"/>
    <w:rsid w:val="000857F5"/>
    <w:rsid w:val="00086C94"/>
    <w:rsid w:val="00090785"/>
    <w:rsid w:val="000913A9"/>
    <w:rsid w:val="0009480D"/>
    <w:rsid w:val="000961E7"/>
    <w:rsid w:val="000A1B2A"/>
    <w:rsid w:val="000A2419"/>
    <w:rsid w:val="000A7E99"/>
    <w:rsid w:val="000B38A0"/>
    <w:rsid w:val="000B4486"/>
    <w:rsid w:val="000B45DB"/>
    <w:rsid w:val="000B4B02"/>
    <w:rsid w:val="000C06AF"/>
    <w:rsid w:val="000C1049"/>
    <w:rsid w:val="000C17DA"/>
    <w:rsid w:val="000C3D1C"/>
    <w:rsid w:val="000C6FA8"/>
    <w:rsid w:val="000C7A22"/>
    <w:rsid w:val="000D01CE"/>
    <w:rsid w:val="000D2E3F"/>
    <w:rsid w:val="000D4577"/>
    <w:rsid w:val="000D56C4"/>
    <w:rsid w:val="000E0518"/>
    <w:rsid w:val="000E06C4"/>
    <w:rsid w:val="000E454A"/>
    <w:rsid w:val="000E587C"/>
    <w:rsid w:val="000E61D1"/>
    <w:rsid w:val="000F0011"/>
    <w:rsid w:val="000F0682"/>
    <w:rsid w:val="000F4994"/>
    <w:rsid w:val="000F4ABB"/>
    <w:rsid w:val="000F510D"/>
    <w:rsid w:val="000F59BB"/>
    <w:rsid w:val="001008FA"/>
    <w:rsid w:val="00101312"/>
    <w:rsid w:val="00106840"/>
    <w:rsid w:val="00111E56"/>
    <w:rsid w:val="00112C88"/>
    <w:rsid w:val="0011526A"/>
    <w:rsid w:val="00115C16"/>
    <w:rsid w:val="00116B64"/>
    <w:rsid w:val="00116E7C"/>
    <w:rsid w:val="00124A7C"/>
    <w:rsid w:val="00125149"/>
    <w:rsid w:val="001253E4"/>
    <w:rsid w:val="0012618C"/>
    <w:rsid w:val="0012679D"/>
    <w:rsid w:val="00131404"/>
    <w:rsid w:val="001314D6"/>
    <w:rsid w:val="00135B29"/>
    <w:rsid w:val="00136989"/>
    <w:rsid w:val="0013710A"/>
    <w:rsid w:val="001407F0"/>
    <w:rsid w:val="001408C2"/>
    <w:rsid w:val="00143B29"/>
    <w:rsid w:val="0014542D"/>
    <w:rsid w:val="00146635"/>
    <w:rsid w:val="001519D2"/>
    <w:rsid w:val="001567C4"/>
    <w:rsid w:val="00156E8A"/>
    <w:rsid w:val="001575EE"/>
    <w:rsid w:val="001618DD"/>
    <w:rsid w:val="0016267B"/>
    <w:rsid w:val="00163F7D"/>
    <w:rsid w:val="00165029"/>
    <w:rsid w:val="00165E09"/>
    <w:rsid w:val="00170BD4"/>
    <w:rsid w:val="00171855"/>
    <w:rsid w:val="001737D3"/>
    <w:rsid w:val="00174176"/>
    <w:rsid w:val="00177A15"/>
    <w:rsid w:val="001802AC"/>
    <w:rsid w:val="00185301"/>
    <w:rsid w:val="0018754A"/>
    <w:rsid w:val="0019299B"/>
    <w:rsid w:val="00193FBA"/>
    <w:rsid w:val="0019424B"/>
    <w:rsid w:val="00194465"/>
    <w:rsid w:val="00194F00"/>
    <w:rsid w:val="0019629E"/>
    <w:rsid w:val="00196B30"/>
    <w:rsid w:val="001A01FD"/>
    <w:rsid w:val="001A038A"/>
    <w:rsid w:val="001A07D8"/>
    <w:rsid w:val="001A1BFD"/>
    <w:rsid w:val="001A2EA9"/>
    <w:rsid w:val="001A3A55"/>
    <w:rsid w:val="001A42FA"/>
    <w:rsid w:val="001A6F12"/>
    <w:rsid w:val="001B13E7"/>
    <w:rsid w:val="001B1B76"/>
    <w:rsid w:val="001B35F8"/>
    <w:rsid w:val="001B49A5"/>
    <w:rsid w:val="001B6491"/>
    <w:rsid w:val="001B6492"/>
    <w:rsid w:val="001B7AC7"/>
    <w:rsid w:val="001C29E0"/>
    <w:rsid w:val="001C3A7A"/>
    <w:rsid w:val="001C593A"/>
    <w:rsid w:val="001C6D99"/>
    <w:rsid w:val="001C74B2"/>
    <w:rsid w:val="001D03F8"/>
    <w:rsid w:val="001D1697"/>
    <w:rsid w:val="001D181B"/>
    <w:rsid w:val="001D2F05"/>
    <w:rsid w:val="001D322D"/>
    <w:rsid w:val="001D51D1"/>
    <w:rsid w:val="001D653E"/>
    <w:rsid w:val="001D7656"/>
    <w:rsid w:val="001E2337"/>
    <w:rsid w:val="001E2ACE"/>
    <w:rsid w:val="001E35B8"/>
    <w:rsid w:val="001E3A32"/>
    <w:rsid w:val="001F1047"/>
    <w:rsid w:val="001F11CE"/>
    <w:rsid w:val="001F1C35"/>
    <w:rsid w:val="001F1FE0"/>
    <w:rsid w:val="001F21F9"/>
    <w:rsid w:val="001F387E"/>
    <w:rsid w:val="001F59BC"/>
    <w:rsid w:val="002006D5"/>
    <w:rsid w:val="00202D30"/>
    <w:rsid w:val="00211B8A"/>
    <w:rsid w:val="00216791"/>
    <w:rsid w:val="00217902"/>
    <w:rsid w:val="00220DCF"/>
    <w:rsid w:val="002231B8"/>
    <w:rsid w:val="0022678E"/>
    <w:rsid w:val="002274D3"/>
    <w:rsid w:val="00227C0E"/>
    <w:rsid w:val="002307F9"/>
    <w:rsid w:val="00232087"/>
    <w:rsid w:val="00232C8C"/>
    <w:rsid w:val="002334BB"/>
    <w:rsid w:val="002336DA"/>
    <w:rsid w:val="002342BA"/>
    <w:rsid w:val="002343CA"/>
    <w:rsid w:val="00234DDE"/>
    <w:rsid w:val="0023527C"/>
    <w:rsid w:val="00237087"/>
    <w:rsid w:val="00237ABD"/>
    <w:rsid w:val="00240007"/>
    <w:rsid w:val="002402D4"/>
    <w:rsid w:val="0024144E"/>
    <w:rsid w:val="0024144F"/>
    <w:rsid w:val="002414F1"/>
    <w:rsid w:val="002433E9"/>
    <w:rsid w:val="00243873"/>
    <w:rsid w:val="002461C8"/>
    <w:rsid w:val="00246F53"/>
    <w:rsid w:val="00251C3A"/>
    <w:rsid w:val="0025353F"/>
    <w:rsid w:val="0025444B"/>
    <w:rsid w:val="00257808"/>
    <w:rsid w:val="0025796B"/>
    <w:rsid w:val="002617F7"/>
    <w:rsid w:val="00263EF3"/>
    <w:rsid w:val="00266055"/>
    <w:rsid w:val="002666D4"/>
    <w:rsid w:val="00267EC6"/>
    <w:rsid w:val="00271DE5"/>
    <w:rsid w:val="002729B1"/>
    <w:rsid w:val="00275666"/>
    <w:rsid w:val="00275730"/>
    <w:rsid w:val="00276A0A"/>
    <w:rsid w:val="00281D2A"/>
    <w:rsid w:val="002828DA"/>
    <w:rsid w:val="00283639"/>
    <w:rsid w:val="00284BAB"/>
    <w:rsid w:val="00285A5C"/>
    <w:rsid w:val="00285D9F"/>
    <w:rsid w:val="0028709E"/>
    <w:rsid w:val="00292E42"/>
    <w:rsid w:val="0029404B"/>
    <w:rsid w:val="002951BC"/>
    <w:rsid w:val="00295615"/>
    <w:rsid w:val="00297C86"/>
    <w:rsid w:val="002A2959"/>
    <w:rsid w:val="002A2F54"/>
    <w:rsid w:val="002A4973"/>
    <w:rsid w:val="002A4B74"/>
    <w:rsid w:val="002A5CD5"/>
    <w:rsid w:val="002A737F"/>
    <w:rsid w:val="002B281C"/>
    <w:rsid w:val="002B2A44"/>
    <w:rsid w:val="002B2E73"/>
    <w:rsid w:val="002B7502"/>
    <w:rsid w:val="002C1604"/>
    <w:rsid w:val="002C29F4"/>
    <w:rsid w:val="002C4516"/>
    <w:rsid w:val="002C63F0"/>
    <w:rsid w:val="002C66DC"/>
    <w:rsid w:val="002C787D"/>
    <w:rsid w:val="002D0BC3"/>
    <w:rsid w:val="002D100D"/>
    <w:rsid w:val="002D25A6"/>
    <w:rsid w:val="002E0BFF"/>
    <w:rsid w:val="002E0CAB"/>
    <w:rsid w:val="002E168E"/>
    <w:rsid w:val="002E327B"/>
    <w:rsid w:val="002E3C8C"/>
    <w:rsid w:val="002E7A68"/>
    <w:rsid w:val="002F0689"/>
    <w:rsid w:val="002F16EA"/>
    <w:rsid w:val="002F1911"/>
    <w:rsid w:val="002F1D28"/>
    <w:rsid w:val="002F5323"/>
    <w:rsid w:val="002F6599"/>
    <w:rsid w:val="002F7239"/>
    <w:rsid w:val="002F7470"/>
    <w:rsid w:val="00301B87"/>
    <w:rsid w:val="00301F8B"/>
    <w:rsid w:val="00303B4D"/>
    <w:rsid w:val="003048BD"/>
    <w:rsid w:val="0030616A"/>
    <w:rsid w:val="00316FEC"/>
    <w:rsid w:val="00317601"/>
    <w:rsid w:val="003225DD"/>
    <w:rsid w:val="003227C3"/>
    <w:rsid w:val="00330975"/>
    <w:rsid w:val="00331D09"/>
    <w:rsid w:val="00332567"/>
    <w:rsid w:val="003340B6"/>
    <w:rsid w:val="0033683F"/>
    <w:rsid w:val="00340A71"/>
    <w:rsid w:val="00340F2B"/>
    <w:rsid w:val="00342F9A"/>
    <w:rsid w:val="003434A7"/>
    <w:rsid w:val="00343651"/>
    <w:rsid w:val="00344460"/>
    <w:rsid w:val="00345223"/>
    <w:rsid w:val="00345697"/>
    <w:rsid w:val="00345F2A"/>
    <w:rsid w:val="00346E35"/>
    <w:rsid w:val="00347636"/>
    <w:rsid w:val="00352031"/>
    <w:rsid w:val="00355D60"/>
    <w:rsid w:val="00364276"/>
    <w:rsid w:val="003665BE"/>
    <w:rsid w:val="003678C6"/>
    <w:rsid w:val="00367FE2"/>
    <w:rsid w:val="00371250"/>
    <w:rsid w:val="00371787"/>
    <w:rsid w:val="00371FCD"/>
    <w:rsid w:val="00372C4C"/>
    <w:rsid w:val="00372DA6"/>
    <w:rsid w:val="00373ADB"/>
    <w:rsid w:val="00374E00"/>
    <w:rsid w:val="00375557"/>
    <w:rsid w:val="00377096"/>
    <w:rsid w:val="0038245D"/>
    <w:rsid w:val="00383B3B"/>
    <w:rsid w:val="00386172"/>
    <w:rsid w:val="003862A7"/>
    <w:rsid w:val="00390CD1"/>
    <w:rsid w:val="00393611"/>
    <w:rsid w:val="00394D57"/>
    <w:rsid w:val="00394E90"/>
    <w:rsid w:val="00394FF0"/>
    <w:rsid w:val="003959B3"/>
    <w:rsid w:val="00397921"/>
    <w:rsid w:val="003A5028"/>
    <w:rsid w:val="003A51B0"/>
    <w:rsid w:val="003A56BC"/>
    <w:rsid w:val="003A5CD6"/>
    <w:rsid w:val="003A68C1"/>
    <w:rsid w:val="003A6AAB"/>
    <w:rsid w:val="003A7212"/>
    <w:rsid w:val="003A75A2"/>
    <w:rsid w:val="003B12C6"/>
    <w:rsid w:val="003B22F4"/>
    <w:rsid w:val="003B6944"/>
    <w:rsid w:val="003B70C1"/>
    <w:rsid w:val="003C0E16"/>
    <w:rsid w:val="003C1A6A"/>
    <w:rsid w:val="003C2A1A"/>
    <w:rsid w:val="003C6658"/>
    <w:rsid w:val="003D1AF6"/>
    <w:rsid w:val="003D33A2"/>
    <w:rsid w:val="003D506C"/>
    <w:rsid w:val="003D5390"/>
    <w:rsid w:val="003D77F1"/>
    <w:rsid w:val="003D7F78"/>
    <w:rsid w:val="003E0E6D"/>
    <w:rsid w:val="003E2B8F"/>
    <w:rsid w:val="003E3A89"/>
    <w:rsid w:val="003E48BA"/>
    <w:rsid w:val="003E5167"/>
    <w:rsid w:val="003E7154"/>
    <w:rsid w:val="003E73D7"/>
    <w:rsid w:val="003E7994"/>
    <w:rsid w:val="003F1AA5"/>
    <w:rsid w:val="003F5A70"/>
    <w:rsid w:val="003F5D02"/>
    <w:rsid w:val="003F7508"/>
    <w:rsid w:val="003F7820"/>
    <w:rsid w:val="003F78BE"/>
    <w:rsid w:val="00400637"/>
    <w:rsid w:val="00400B26"/>
    <w:rsid w:val="0040242F"/>
    <w:rsid w:val="0040345D"/>
    <w:rsid w:val="0040442E"/>
    <w:rsid w:val="004047B6"/>
    <w:rsid w:val="0040687A"/>
    <w:rsid w:val="00407CE0"/>
    <w:rsid w:val="00407F05"/>
    <w:rsid w:val="00410677"/>
    <w:rsid w:val="00411838"/>
    <w:rsid w:val="004133E4"/>
    <w:rsid w:val="00414D0A"/>
    <w:rsid w:val="004153B0"/>
    <w:rsid w:val="00416A70"/>
    <w:rsid w:val="00420761"/>
    <w:rsid w:val="00423606"/>
    <w:rsid w:val="00423E35"/>
    <w:rsid w:val="004242CB"/>
    <w:rsid w:val="00424642"/>
    <w:rsid w:val="004261A5"/>
    <w:rsid w:val="004263C0"/>
    <w:rsid w:val="00427B14"/>
    <w:rsid w:val="00433590"/>
    <w:rsid w:val="00433DB3"/>
    <w:rsid w:val="0043567D"/>
    <w:rsid w:val="00435BE1"/>
    <w:rsid w:val="004362FC"/>
    <w:rsid w:val="00441544"/>
    <w:rsid w:val="00444540"/>
    <w:rsid w:val="00446A2A"/>
    <w:rsid w:val="00446E74"/>
    <w:rsid w:val="0045070E"/>
    <w:rsid w:val="004511D6"/>
    <w:rsid w:val="00453AFD"/>
    <w:rsid w:val="004540C5"/>
    <w:rsid w:val="004541FE"/>
    <w:rsid w:val="00455812"/>
    <w:rsid w:val="00456952"/>
    <w:rsid w:val="004570D1"/>
    <w:rsid w:val="004610A1"/>
    <w:rsid w:val="00461E38"/>
    <w:rsid w:val="00462076"/>
    <w:rsid w:val="00466845"/>
    <w:rsid w:val="0047531B"/>
    <w:rsid w:val="00475E33"/>
    <w:rsid w:val="00480784"/>
    <w:rsid w:val="00482066"/>
    <w:rsid w:val="0048334A"/>
    <w:rsid w:val="00485823"/>
    <w:rsid w:val="004919E3"/>
    <w:rsid w:val="00491BF0"/>
    <w:rsid w:val="00491DD1"/>
    <w:rsid w:val="00491F73"/>
    <w:rsid w:val="00492786"/>
    <w:rsid w:val="00494962"/>
    <w:rsid w:val="00494F5A"/>
    <w:rsid w:val="00496AF4"/>
    <w:rsid w:val="004A11E3"/>
    <w:rsid w:val="004A1A91"/>
    <w:rsid w:val="004A236D"/>
    <w:rsid w:val="004A30DE"/>
    <w:rsid w:val="004A35F5"/>
    <w:rsid w:val="004A519B"/>
    <w:rsid w:val="004A6552"/>
    <w:rsid w:val="004A6CD8"/>
    <w:rsid w:val="004A7C21"/>
    <w:rsid w:val="004B0B20"/>
    <w:rsid w:val="004B54B9"/>
    <w:rsid w:val="004B58AA"/>
    <w:rsid w:val="004B726E"/>
    <w:rsid w:val="004C0C3F"/>
    <w:rsid w:val="004C1567"/>
    <w:rsid w:val="004C3E6A"/>
    <w:rsid w:val="004C48E7"/>
    <w:rsid w:val="004C6986"/>
    <w:rsid w:val="004D49AA"/>
    <w:rsid w:val="004D4AB0"/>
    <w:rsid w:val="004D5A2E"/>
    <w:rsid w:val="004D7C13"/>
    <w:rsid w:val="004E0DC7"/>
    <w:rsid w:val="004E1887"/>
    <w:rsid w:val="004E2D9D"/>
    <w:rsid w:val="004E727E"/>
    <w:rsid w:val="004F1432"/>
    <w:rsid w:val="004F4749"/>
    <w:rsid w:val="004F7D83"/>
    <w:rsid w:val="004F7F81"/>
    <w:rsid w:val="00500D23"/>
    <w:rsid w:val="00501215"/>
    <w:rsid w:val="0050132D"/>
    <w:rsid w:val="00503BBB"/>
    <w:rsid w:val="00503D30"/>
    <w:rsid w:val="00504499"/>
    <w:rsid w:val="00504CB3"/>
    <w:rsid w:val="0051032B"/>
    <w:rsid w:val="00510603"/>
    <w:rsid w:val="0051381F"/>
    <w:rsid w:val="00516A04"/>
    <w:rsid w:val="00516FCA"/>
    <w:rsid w:val="00517622"/>
    <w:rsid w:val="00521DFF"/>
    <w:rsid w:val="00521E51"/>
    <w:rsid w:val="0052549B"/>
    <w:rsid w:val="005259EA"/>
    <w:rsid w:val="005263A0"/>
    <w:rsid w:val="00526B06"/>
    <w:rsid w:val="005318EE"/>
    <w:rsid w:val="00532569"/>
    <w:rsid w:val="005329B3"/>
    <w:rsid w:val="00533484"/>
    <w:rsid w:val="0053553D"/>
    <w:rsid w:val="005415CD"/>
    <w:rsid w:val="00542595"/>
    <w:rsid w:val="00543DC8"/>
    <w:rsid w:val="00545796"/>
    <w:rsid w:val="005475B5"/>
    <w:rsid w:val="00551B6B"/>
    <w:rsid w:val="00551EAA"/>
    <w:rsid w:val="005537B0"/>
    <w:rsid w:val="0055585C"/>
    <w:rsid w:val="00555B43"/>
    <w:rsid w:val="0055633A"/>
    <w:rsid w:val="00560E0B"/>
    <w:rsid w:val="005629E5"/>
    <w:rsid w:val="00570F10"/>
    <w:rsid w:val="00570F2A"/>
    <w:rsid w:val="0057258E"/>
    <w:rsid w:val="00576296"/>
    <w:rsid w:val="00577753"/>
    <w:rsid w:val="005777E0"/>
    <w:rsid w:val="005812A3"/>
    <w:rsid w:val="00584255"/>
    <w:rsid w:val="00584D88"/>
    <w:rsid w:val="0058645A"/>
    <w:rsid w:val="00587904"/>
    <w:rsid w:val="00587D0C"/>
    <w:rsid w:val="0059061A"/>
    <w:rsid w:val="00590CF3"/>
    <w:rsid w:val="00592722"/>
    <w:rsid w:val="005927BD"/>
    <w:rsid w:val="00592F34"/>
    <w:rsid w:val="005939CB"/>
    <w:rsid w:val="00597D69"/>
    <w:rsid w:val="005A0DBA"/>
    <w:rsid w:val="005A3A04"/>
    <w:rsid w:val="005A5455"/>
    <w:rsid w:val="005A678E"/>
    <w:rsid w:val="005B3260"/>
    <w:rsid w:val="005B6039"/>
    <w:rsid w:val="005B7B3D"/>
    <w:rsid w:val="005C155A"/>
    <w:rsid w:val="005C4FB8"/>
    <w:rsid w:val="005C70E1"/>
    <w:rsid w:val="005C7FA3"/>
    <w:rsid w:val="005D226D"/>
    <w:rsid w:val="005D5780"/>
    <w:rsid w:val="005E0603"/>
    <w:rsid w:val="005E1AAD"/>
    <w:rsid w:val="005E1D09"/>
    <w:rsid w:val="005E2B58"/>
    <w:rsid w:val="005E4C9F"/>
    <w:rsid w:val="005F0777"/>
    <w:rsid w:val="005F0E5F"/>
    <w:rsid w:val="005F2FB9"/>
    <w:rsid w:val="005F3AA2"/>
    <w:rsid w:val="005F4E7B"/>
    <w:rsid w:val="005F6076"/>
    <w:rsid w:val="005F6EDC"/>
    <w:rsid w:val="00602D30"/>
    <w:rsid w:val="0060429A"/>
    <w:rsid w:val="0060446E"/>
    <w:rsid w:val="00605585"/>
    <w:rsid w:val="00605CBF"/>
    <w:rsid w:val="00610B45"/>
    <w:rsid w:val="00611294"/>
    <w:rsid w:val="00616CA7"/>
    <w:rsid w:val="00617CAE"/>
    <w:rsid w:val="00621444"/>
    <w:rsid w:val="00626C30"/>
    <w:rsid w:val="006270E2"/>
    <w:rsid w:val="00630488"/>
    <w:rsid w:val="00634A17"/>
    <w:rsid w:val="006379A4"/>
    <w:rsid w:val="00637C27"/>
    <w:rsid w:val="006421C1"/>
    <w:rsid w:val="00644A9F"/>
    <w:rsid w:val="00644AF1"/>
    <w:rsid w:val="00645892"/>
    <w:rsid w:val="0065043D"/>
    <w:rsid w:val="00656661"/>
    <w:rsid w:val="0065696C"/>
    <w:rsid w:val="00660E7A"/>
    <w:rsid w:val="006633FA"/>
    <w:rsid w:val="0066517C"/>
    <w:rsid w:val="006653C0"/>
    <w:rsid w:val="0066573D"/>
    <w:rsid w:val="006657FF"/>
    <w:rsid w:val="0066652B"/>
    <w:rsid w:val="00667742"/>
    <w:rsid w:val="00670A07"/>
    <w:rsid w:val="00671980"/>
    <w:rsid w:val="00675B81"/>
    <w:rsid w:val="00677E76"/>
    <w:rsid w:val="006814C8"/>
    <w:rsid w:val="00682145"/>
    <w:rsid w:val="00682F30"/>
    <w:rsid w:val="00691E53"/>
    <w:rsid w:val="006925E4"/>
    <w:rsid w:val="006949F7"/>
    <w:rsid w:val="00695763"/>
    <w:rsid w:val="0069718D"/>
    <w:rsid w:val="006A17D7"/>
    <w:rsid w:val="006A1AD6"/>
    <w:rsid w:val="006A2C8F"/>
    <w:rsid w:val="006A559B"/>
    <w:rsid w:val="006A5A7B"/>
    <w:rsid w:val="006A7C0B"/>
    <w:rsid w:val="006B2FBA"/>
    <w:rsid w:val="006C0481"/>
    <w:rsid w:val="006C04CF"/>
    <w:rsid w:val="006C07A7"/>
    <w:rsid w:val="006C10FD"/>
    <w:rsid w:val="006C2399"/>
    <w:rsid w:val="006C4007"/>
    <w:rsid w:val="006C5FCA"/>
    <w:rsid w:val="006C68BD"/>
    <w:rsid w:val="006C6DD1"/>
    <w:rsid w:val="006C7168"/>
    <w:rsid w:val="006D1168"/>
    <w:rsid w:val="006D3D2B"/>
    <w:rsid w:val="006D47E1"/>
    <w:rsid w:val="006D593C"/>
    <w:rsid w:val="006D6D34"/>
    <w:rsid w:val="006D76D3"/>
    <w:rsid w:val="006D79AE"/>
    <w:rsid w:val="006E00C8"/>
    <w:rsid w:val="006E0B60"/>
    <w:rsid w:val="006E163E"/>
    <w:rsid w:val="006E347A"/>
    <w:rsid w:val="006E3A3C"/>
    <w:rsid w:val="006E4FAE"/>
    <w:rsid w:val="006E67F5"/>
    <w:rsid w:val="006F0A92"/>
    <w:rsid w:val="006F1F1E"/>
    <w:rsid w:val="006F370C"/>
    <w:rsid w:val="006F4A3A"/>
    <w:rsid w:val="006F577A"/>
    <w:rsid w:val="006F5830"/>
    <w:rsid w:val="006F59EE"/>
    <w:rsid w:val="006F60ED"/>
    <w:rsid w:val="006F785A"/>
    <w:rsid w:val="007004BD"/>
    <w:rsid w:val="007006B1"/>
    <w:rsid w:val="00700C28"/>
    <w:rsid w:val="0070173B"/>
    <w:rsid w:val="00701DEC"/>
    <w:rsid w:val="0070236B"/>
    <w:rsid w:val="007045D6"/>
    <w:rsid w:val="00704C86"/>
    <w:rsid w:val="0070562D"/>
    <w:rsid w:val="007072EE"/>
    <w:rsid w:val="00710CE8"/>
    <w:rsid w:val="00712972"/>
    <w:rsid w:val="00714643"/>
    <w:rsid w:val="00716C3F"/>
    <w:rsid w:val="00720288"/>
    <w:rsid w:val="0072226F"/>
    <w:rsid w:val="00724448"/>
    <w:rsid w:val="00725D36"/>
    <w:rsid w:val="00726E4D"/>
    <w:rsid w:val="00727C01"/>
    <w:rsid w:val="0073216A"/>
    <w:rsid w:val="007330B7"/>
    <w:rsid w:val="00734257"/>
    <w:rsid w:val="0073524C"/>
    <w:rsid w:val="0073654C"/>
    <w:rsid w:val="00736EDF"/>
    <w:rsid w:val="00737599"/>
    <w:rsid w:val="007403BC"/>
    <w:rsid w:val="007405FE"/>
    <w:rsid w:val="00741CE3"/>
    <w:rsid w:val="00744DD0"/>
    <w:rsid w:val="00745DF6"/>
    <w:rsid w:val="0075238C"/>
    <w:rsid w:val="007525D3"/>
    <w:rsid w:val="00753AC8"/>
    <w:rsid w:val="007555D1"/>
    <w:rsid w:val="00755D6C"/>
    <w:rsid w:val="00757902"/>
    <w:rsid w:val="00760420"/>
    <w:rsid w:val="007623DB"/>
    <w:rsid w:val="00765414"/>
    <w:rsid w:val="00766523"/>
    <w:rsid w:val="00766F3B"/>
    <w:rsid w:val="007703CF"/>
    <w:rsid w:val="007766D0"/>
    <w:rsid w:val="00783F10"/>
    <w:rsid w:val="00787123"/>
    <w:rsid w:val="00787C73"/>
    <w:rsid w:val="007918A1"/>
    <w:rsid w:val="00791D47"/>
    <w:rsid w:val="00792634"/>
    <w:rsid w:val="00793F7A"/>
    <w:rsid w:val="00794286"/>
    <w:rsid w:val="007953BD"/>
    <w:rsid w:val="007959D4"/>
    <w:rsid w:val="007968AA"/>
    <w:rsid w:val="007A1D4C"/>
    <w:rsid w:val="007A292C"/>
    <w:rsid w:val="007A3266"/>
    <w:rsid w:val="007A4DDC"/>
    <w:rsid w:val="007B0C35"/>
    <w:rsid w:val="007B2A5D"/>
    <w:rsid w:val="007B35A7"/>
    <w:rsid w:val="007B47C1"/>
    <w:rsid w:val="007B6225"/>
    <w:rsid w:val="007B633F"/>
    <w:rsid w:val="007C2A08"/>
    <w:rsid w:val="007C2F35"/>
    <w:rsid w:val="007C31B9"/>
    <w:rsid w:val="007C3FCA"/>
    <w:rsid w:val="007C40AA"/>
    <w:rsid w:val="007C5BBD"/>
    <w:rsid w:val="007C6E8E"/>
    <w:rsid w:val="007C7020"/>
    <w:rsid w:val="007C7D16"/>
    <w:rsid w:val="007D0624"/>
    <w:rsid w:val="007D1684"/>
    <w:rsid w:val="007D20CA"/>
    <w:rsid w:val="007D6CA5"/>
    <w:rsid w:val="007E0F0B"/>
    <w:rsid w:val="007E13B3"/>
    <w:rsid w:val="007E3940"/>
    <w:rsid w:val="007E45F5"/>
    <w:rsid w:val="007E6EB5"/>
    <w:rsid w:val="007E77D4"/>
    <w:rsid w:val="007F0D5E"/>
    <w:rsid w:val="007F2224"/>
    <w:rsid w:val="007F3945"/>
    <w:rsid w:val="007F469B"/>
    <w:rsid w:val="007F6104"/>
    <w:rsid w:val="007F7518"/>
    <w:rsid w:val="008018E8"/>
    <w:rsid w:val="00803662"/>
    <w:rsid w:val="00805B09"/>
    <w:rsid w:val="0080699E"/>
    <w:rsid w:val="008076D9"/>
    <w:rsid w:val="00807C8E"/>
    <w:rsid w:val="008105CE"/>
    <w:rsid w:val="00811B8D"/>
    <w:rsid w:val="008128D1"/>
    <w:rsid w:val="008129D9"/>
    <w:rsid w:val="008134C3"/>
    <w:rsid w:val="00813B5F"/>
    <w:rsid w:val="008151E6"/>
    <w:rsid w:val="00815303"/>
    <w:rsid w:val="008229B2"/>
    <w:rsid w:val="00825127"/>
    <w:rsid w:val="008255F1"/>
    <w:rsid w:val="00825BC1"/>
    <w:rsid w:val="00826D47"/>
    <w:rsid w:val="00831766"/>
    <w:rsid w:val="00834307"/>
    <w:rsid w:val="00837CD6"/>
    <w:rsid w:val="00842F04"/>
    <w:rsid w:val="00843B7F"/>
    <w:rsid w:val="00844311"/>
    <w:rsid w:val="008444BE"/>
    <w:rsid w:val="00844E37"/>
    <w:rsid w:val="008454CA"/>
    <w:rsid w:val="008503D9"/>
    <w:rsid w:val="00850CD9"/>
    <w:rsid w:val="008538A0"/>
    <w:rsid w:val="00853FC0"/>
    <w:rsid w:val="00854883"/>
    <w:rsid w:val="00854B2E"/>
    <w:rsid w:val="0085643C"/>
    <w:rsid w:val="008603E2"/>
    <w:rsid w:val="00861320"/>
    <w:rsid w:val="00861D8D"/>
    <w:rsid w:val="00863B0D"/>
    <w:rsid w:val="00863E15"/>
    <w:rsid w:val="0086450F"/>
    <w:rsid w:val="008647ED"/>
    <w:rsid w:val="00865904"/>
    <w:rsid w:val="0086756E"/>
    <w:rsid w:val="00872DE6"/>
    <w:rsid w:val="008738BF"/>
    <w:rsid w:val="0087584D"/>
    <w:rsid w:val="00876679"/>
    <w:rsid w:val="00877566"/>
    <w:rsid w:val="00877C4F"/>
    <w:rsid w:val="00880B00"/>
    <w:rsid w:val="008822A0"/>
    <w:rsid w:val="008830B6"/>
    <w:rsid w:val="008854E1"/>
    <w:rsid w:val="00886541"/>
    <w:rsid w:val="00886C72"/>
    <w:rsid w:val="00893D69"/>
    <w:rsid w:val="00894F2E"/>
    <w:rsid w:val="00895D80"/>
    <w:rsid w:val="0089762D"/>
    <w:rsid w:val="00897D12"/>
    <w:rsid w:val="008A0687"/>
    <w:rsid w:val="008A20C7"/>
    <w:rsid w:val="008A46F4"/>
    <w:rsid w:val="008A57BE"/>
    <w:rsid w:val="008A62A3"/>
    <w:rsid w:val="008A75E3"/>
    <w:rsid w:val="008B0CBF"/>
    <w:rsid w:val="008B0F1E"/>
    <w:rsid w:val="008B28BF"/>
    <w:rsid w:val="008B592E"/>
    <w:rsid w:val="008B5F8A"/>
    <w:rsid w:val="008B6612"/>
    <w:rsid w:val="008B69BC"/>
    <w:rsid w:val="008B7985"/>
    <w:rsid w:val="008C16A8"/>
    <w:rsid w:val="008C2F36"/>
    <w:rsid w:val="008C66A1"/>
    <w:rsid w:val="008D0A52"/>
    <w:rsid w:val="008D144F"/>
    <w:rsid w:val="008D41DB"/>
    <w:rsid w:val="008D7CA1"/>
    <w:rsid w:val="008E195E"/>
    <w:rsid w:val="008E3B17"/>
    <w:rsid w:val="008E4961"/>
    <w:rsid w:val="008F14D8"/>
    <w:rsid w:val="008F4AEA"/>
    <w:rsid w:val="009019ED"/>
    <w:rsid w:val="009057DE"/>
    <w:rsid w:val="00905D23"/>
    <w:rsid w:val="00905FBA"/>
    <w:rsid w:val="00911783"/>
    <w:rsid w:val="009131CF"/>
    <w:rsid w:val="0091492C"/>
    <w:rsid w:val="00914A08"/>
    <w:rsid w:val="009201AE"/>
    <w:rsid w:val="009215C5"/>
    <w:rsid w:val="009223CD"/>
    <w:rsid w:val="00923DEF"/>
    <w:rsid w:val="009252B8"/>
    <w:rsid w:val="00926D67"/>
    <w:rsid w:val="009273E1"/>
    <w:rsid w:val="00930CD1"/>
    <w:rsid w:val="00931378"/>
    <w:rsid w:val="00931A84"/>
    <w:rsid w:val="009365BC"/>
    <w:rsid w:val="00937981"/>
    <w:rsid w:val="00940471"/>
    <w:rsid w:val="0094393C"/>
    <w:rsid w:val="009440AA"/>
    <w:rsid w:val="00945CBB"/>
    <w:rsid w:val="009464AB"/>
    <w:rsid w:val="00947DEF"/>
    <w:rsid w:val="00950F03"/>
    <w:rsid w:val="009535A8"/>
    <w:rsid w:val="009535E5"/>
    <w:rsid w:val="00953E3F"/>
    <w:rsid w:val="00954141"/>
    <w:rsid w:val="00955ED8"/>
    <w:rsid w:val="009564DD"/>
    <w:rsid w:val="00956D86"/>
    <w:rsid w:val="00957A4A"/>
    <w:rsid w:val="00963263"/>
    <w:rsid w:val="00963588"/>
    <w:rsid w:val="00963DD2"/>
    <w:rsid w:val="009719EE"/>
    <w:rsid w:val="00974050"/>
    <w:rsid w:val="00974089"/>
    <w:rsid w:val="00975EEC"/>
    <w:rsid w:val="009773A6"/>
    <w:rsid w:val="00977D18"/>
    <w:rsid w:val="00977E0A"/>
    <w:rsid w:val="00981C72"/>
    <w:rsid w:val="00982553"/>
    <w:rsid w:val="00982EC2"/>
    <w:rsid w:val="0098388D"/>
    <w:rsid w:val="00983A13"/>
    <w:rsid w:val="00987D6A"/>
    <w:rsid w:val="009915C3"/>
    <w:rsid w:val="009935AE"/>
    <w:rsid w:val="00995521"/>
    <w:rsid w:val="009A0C8B"/>
    <w:rsid w:val="009A1DB8"/>
    <w:rsid w:val="009A1EAE"/>
    <w:rsid w:val="009A25B2"/>
    <w:rsid w:val="009A477C"/>
    <w:rsid w:val="009A4B93"/>
    <w:rsid w:val="009A5987"/>
    <w:rsid w:val="009B0E63"/>
    <w:rsid w:val="009B1516"/>
    <w:rsid w:val="009B1A64"/>
    <w:rsid w:val="009B32BE"/>
    <w:rsid w:val="009B3675"/>
    <w:rsid w:val="009B5664"/>
    <w:rsid w:val="009B58EF"/>
    <w:rsid w:val="009B5A02"/>
    <w:rsid w:val="009B5C18"/>
    <w:rsid w:val="009B6EDE"/>
    <w:rsid w:val="009C1684"/>
    <w:rsid w:val="009C4883"/>
    <w:rsid w:val="009D0962"/>
    <w:rsid w:val="009D0CB5"/>
    <w:rsid w:val="009D3DCA"/>
    <w:rsid w:val="009D45E9"/>
    <w:rsid w:val="009D66A0"/>
    <w:rsid w:val="009D794D"/>
    <w:rsid w:val="009E4EB3"/>
    <w:rsid w:val="009E67B5"/>
    <w:rsid w:val="009F0398"/>
    <w:rsid w:val="009F10A0"/>
    <w:rsid w:val="009F11D0"/>
    <w:rsid w:val="009F1FF1"/>
    <w:rsid w:val="009F312C"/>
    <w:rsid w:val="009F3453"/>
    <w:rsid w:val="009F566B"/>
    <w:rsid w:val="009F6D90"/>
    <w:rsid w:val="009F6F4E"/>
    <w:rsid w:val="009F711D"/>
    <w:rsid w:val="00A04AAA"/>
    <w:rsid w:val="00A05FC4"/>
    <w:rsid w:val="00A0702D"/>
    <w:rsid w:val="00A073D6"/>
    <w:rsid w:val="00A076A1"/>
    <w:rsid w:val="00A10915"/>
    <w:rsid w:val="00A1123E"/>
    <w:rsid w:val="00A11522"/>
    <w:rsid w:val="00A116CB"/>
    <w:rsid w:val="00A11C13"/>
    <w:rsid w:val="00A12F22"/>
    <w:rsid w:val="00A13082"/>
    <w:rsid w:val="00A1516B"/>
    <w:rsid w:val="00A1538D"/>
    <w:rsid w:val="00A15BD4"/>
    <w:rsid w:val="00A17647"/>
    <w:rsid w:val="00A2648E"/>
    <w:rsid w:val="00A3060A"/>
    <w:rsid w:val="00A31580"/>
    <w:rsid w:val="00A329D1"/>
    <w:rsid w:val="00A32C5B"/>
    <w:rsid w:val="00A363B9"/>
    <w:rsid w:val="00A4076D"/>
    <w:rsid w:val="00A40BAC"/>
    <w:rsid w:val="00A41428"/>
    <w:rsid w:val="00A438E7"/>
    <w:rsid w:val="00A50D4D"/>
    <w:rsid w:val="00A52FED"/>
    <w:rsid w:val="00A536AB"/>
    <w:rsid w:val="00A5382D"/>
    <w:rsid w:val="00A57D58"/>
    <w:rsid w:val="00A61A9C"/>
    <w:rsid w:val="00A61BA1"/>
    <w:rsid w:val="00A620BD"/>
    <w:rsid w:val="00A62764"/>
    <w:rsid w:val="00A62E8F"/>
    <w:rsid w:val="00A63F13"/>
    <w:rsid w:val="00A73D12"/>
    <w:rsid w:val="00A75484"/>
    <w:rsid w:val="00A77584"/>
    <w:rsid w:val="00A8058C"/>
    <w:rsid w:val="00A82228"/>
    <w:rsid w:val="00A824D5"/>
    <w:rsid w:val="00A83361"/>
    <w:rsid w:val="00A834CE"/>
    <w:rsid w:val="00A8455C"/>
    <w:rsid w:val="00A852EA"/>
    <w:rsid w:val="00A87B33"/>
    <w:rsid w:val="00A87E6D"/>
    <w:rsid w:val="00A90B78"/>
    <w:rsid w:val="00A91B23"/>
    <w:rsid w:val="00A93EEE"/>
    <w:rsid w:val="00A95816"/>
    <w:rsid w:val="00A96D89"/>
    <w:rsid w:val="00AA3998"/>
    <w:rsid w:val="00AA4A8C"/>
    <w:rsid w:val="00AA4E2E"/>
    <w:rsid w:val="00AA5154"/>
    <w:rsid w:val="00AA5768"/>
    <w:rsid w:val="00AA7D11"/>
    <w:rsid w:val="00AB1C2F"/>
    <w:rsid w:val="00AB761B"/>
    <w:rsid w:val="00AC0684"/>
    <w:rsid w:val="00AC2DC1"/>
    <w:rsid w:val="00AC334A"/>
    <w:rsid w:val="00AC367C"/>
    <w:rsid w:val="00AC4862"/>
    <w:rsid w:val="00AC4914"/>
    <w:rsid w:val="00AC70FD"/>
    <w:rsid w:val="00AC71C8"/>
    <w:rsid w:val="00AD3DAD"/>
    <w:rsid w:val="00AD6058"/>
    <w:rsid w:val="00AE071D"/>
    <w:rsid w:val="00AE1139"/>
    <w:rsid w:val="00AE15EC"/>
    <w:rsid w:val="00AE23DD"/>
    <w:rsid w:val="00AE595B"/>
    <w:rsid w:val="00AE6DD1"/>
    <w:rsid w:val="00AF19B8"/>
    <w:rsid w:val="00AF3BA7"/>
    <w:rsid w:val="00AF3F4B"/>
    <w:rsid w:val="00AF4042"/>
    <w:rsid w:val="00AF717E"/>
    <w:rsid w:val="00B00979"/>
    <w:rsid w:val="00B0136A"/>
    <w:rsid w:val="00B01FF4"/>
    <w:rsid w:val="00B0430F"/>
    <w:rsid w:val="00B104C8"/>
    <w:rsid w:val="00B120C6"/>
    <w:rsid w:val="00B13A8E"/>
    <w:rsid w:val="00B13E18"/>
    <w:rsid w:val="00B1516B"/>
    <w:rsid w:val="00B205DA"/>
    <w:rsid w:val="00B21D0A"/>
    <w:rsid w:val="00B25A4A"/>
    <w:rsid w:val="00B2683C"/>
    <w:rsid w:val="00B278E2"/>
    <w:rsid w:val="00B308D0"/>
    <w:rsid w:val="00B3161E"/>
    <w:rsid w:val="00B32790"/>
    <w:rsid w:val="00B33E3B"/>
    <w:rsid w:val="00B345AC"/>
    <w:rsid w:val="00B36A9F"/>
    <w:rsid w:val="00B40C48"/>
    <w:rsid w:val="00B41621"/>
    <w:rsid w:val="00B42929"/>
    <w:rsid w:val="00B450BF"/>
    <w:rsid w:val="00B463CE"/>
    <w:rsid w:val="00B5005D"/>
    <w:rsid w:val="00B50281"/>
    <w:rsid w:val="00B55304"/>
    <w:rsid w:val="00B55AF9"/>
    <w:rsid w:val="00B56561"/>
    <w:rsid w:val="00B57954"/>
    <w:rsid w:val="00B604DB"/>
    <w:rsid w:val="00B63099"/>
    <w:rsid w:val="00B65873"/>
    <w:rsid w:val="00B70FF5"/>
    <w:rsid w:val="00B75606"/>
    <w:rsid w:val="00B80CCD"/>
    <w:rsid w:val="00B81209"/>
    <w:rsid w:val="00B819FC"/>
    <w:rsid w:val="00B84285"/>
    <w:rsid w:val="00B85D21"/>
    <w:rsid w:val="00B85EC5"/>
    <w:rsid w:val="00B8614B"/>
    <w:rsid w:val="00B90A75"/>
    <w:rsid w:val="00B90B7A"/>
    <w:rsid w:val="00B90C46"/>
    <w:rsid w:val="00B9533A"/>
    <w:rsid w:val="00B95B5E"/>
    <w:rsid w:val="00B973ED"/>
    <w:rsid w:val="00B97669"/>
    <w:rsid w:val="00BA0C3A"/>
    <w:rsid w:val="00BA1640"/>
    <w:rsid w:val="00BA3F29"/>
    <w:rsid w:val="00BA4896"/>
    <w:rsid w:val="00BA59A1"/>
    <w:rsid w:val="00BB091D"/>
    <w:rsid w:val="00BB1097"/>
    <w:rsid w:val="00BB1387"/>
    <w:rsid w:val="00BB14CD"/>
    <w:rsid w:val="00BB189F"/>
    <w:rsid w:val="00BB289D"/>
    <w:rsid w:val="00BB7E96"/>
    <w:rsid w:val="00BC0B79"/>
    <w:rsid w:val="00BC5831"/>
    <w:rsid w:val="00BC641F"/>
    <w:rsid w:val="00BC6662"/>
    <w:rsid w:val="00BC75A9"/>
    <w:rsid w:val="00BD33B9"/>
    <w:rsid w:val="00BD51D7"/>
    <w:rsid w:val="00BD6123"/>
    <w:rsid w:val="00BD6B28"/>
    <w:rsid w:val="00BD7540"/>
    <w:rsid w:val="00BE060B"/>
    <w:rsid w:val="00BE0BB2"/>
    <w:rsid w:val="00BE228E"/>
    <w:rsid w:val="00BE2B29"/>
    <w:rsid w:val="00BE3B02"/>
    <w:rsid w:val="00BE4504"/>
    <w:rsid w:val="00BF2065"/>
    <w:rsid w:val="00BF3E8A"/>
    <w:rsid w:val="00BF72AE"/>
    <w:rsid w:val="00C003A9"/>
    <w:rsid w:val="00C0167B"/>
    <w:rsid w:val="00C021A8"/>
    <w:rsid w:val="00C03AB7"/>
    <w:rsid w:val="00C050B3"/>
    <w:rsid w:val="00C05C02"/>
    <w:rsid w:val="00C14049"/>
    <w:rsid w:val="00C158F6"/>
    <w:rsid w:val="00C159D2"/>
    <w:rsid w:val="00C15C33"/>
    <w:rsid w:val="00C24ABC"/>
    <w:rsid w:val="00C24BFB"/>
    <w:rsid w:val="00C25323"/>
    <w:rsid w:val="00C25BFC"/>
    <w:rsid w:val="00C25DE2"/>
    <w:rsid w:val="00C277A5"/>
    <w:rsid w:val="00C32A87"/>
    <w:rsid w:val="00C33838"/>
    <w:rsid w:val="00C34958"/>
    <w:rsid w:val="00C37691"/>
    <w:rsid w:val="00C37F53"/>
    <w:rsid w:val="00C4281B"/>
    <w:rsid w:val="00C434B9"/>
    <w:rsid w:val="00C43985"/>
    <w:rsid w:val="00C43F7C"/>
    <w:rsid w:val="00C44B93"/>
    <w:rsid w:val="00C44BAE"/>
    <w:rsid w:val="00C456BF"/>
    <w:rsid w:val="00C46A59"/>
    <w:rsid w:val="00C4719D"/>
    <w:rsid w:val="00C524B2"/>
    <w:rsid w:val="00C52F16"/>
    <w:rsid w:val="00C573EF"/>
    <w:rsid w:val="00C61A12"/>
    <w:rsid w:val="00C61DE8"/>
    <w:rsid w:val="00C63DCE"/>
    <w:rsid w:val="00C64845"/>
    <w:rsid w:val="00C652E5"/>
    <w:rsid w:val="00C66E48"/>
    <w:rsid w:val="00C70D8A"/>
    <w:rsid w:val="00C715C4"/>
    <w:rsid w:val="00C721C7"/>
    <w:rsid w:val="00C72488"/>
    <w:rsid w:val="00C72D35"/>
    <w:rsid w:val="00C765B8"/>
    <w:rsid w:val="00C76E83"/>
    <w:rsid w:val="00C76F48"/>
    <w:rsid w:val="00C776B3"/>
    <w:rsid w:val="00C77E88"/>
    <w:rsid w:val="00C77F9C"/>
    <w:rsid w:val="00C809E5"/>
    <w:rsid w:val="00C82BF6"/>
    <w:rsid w:val="00C83BA5"/>
    <w:rsid w:val="00C8460C"/>
    <w:rsid w:val="00C90A37"/>
    <w:rsid w:val="00C91767"/>
    <w:rsid w:val="00C92015"/>
    <w:rsid w:val="00C94C12"/>
    <w:rsid w:val="00C95E94"/>
    <w:rsid w:val="00C96A5C"/>
    <w:rsid w:val="00C96F01"/>
    <w:rsid w:val="00CA0ECB"/>
    <w:rsid w:val="00CA1F3E"/>
    <w:rsid w:val="00CA324D"/>
    <w:rsid w:val="00CA4B85"/>
    <w:rsid w:val="00CA5505"/>
    <w:rsid w:val="00CA7343"/>
    <w:rsid w:val="00CA78ED"/>
    <w:rsid w:val="00CA7A70"/>
    <w:rsid w:val="00CB03B5"/>
    <w:rsid w:val="00CB14E0"/>
    <w:rsid w:val="00CB14F6"/>
    <w:rsid w:val="00CB18A8"/>
    <w:rsid w:val="00CB1BBE"/>
    <w:rsid w:val="00CB2D5B"/>
    <w:rsid w:val="00CB3E14"/>
    <w:rsid w:val="00CB3E22"/>
    <w:rsid w:val="00CB601D"/>
    <w:rsid w:val="00CB6A43"/>
    <w:rsid w:val="00CC0DDD"/>
    <w:rsid w:val="00CC15C1"/>
    <w:rsid w:val="00CC31B5"/>
    <w:rsid w:val="00CC413B"/>
    <w:rsid w:val="00CC43F7"/>
    <w:rsid w:val="00CC5087"/>
    <w:rsid w:val="00CD00C3"/>
    <w:rsid w:val="00CD2357"/>
    <w:rsid w:val="00CD24EE"/>
    <w:rsid w:val="00CD2634"/>
    <w:rsid w:val="00CD28C3"/>
    <w:rsid w:val="00CD42A5"/>
    <w:rsid w:val="00CD706E"/>
    <w:rsid w:val="00CE4D83"/>
    <w:rsid w:val="00CE747A"/>
    <w:rsid w:val="00CF0896"/>
    <w:rsid w:val="00CF0A9E"/>
    <w:rsid w:val="00CF10DC"/>
    <w:rsid w:val="00CF631B"/>
    <w:rsid w:val="00D00A06"/>
    <w:rsid w:val="00D022B9"/>
    <w:rsid w:val="00D03E43"/>
    <w:rsid w:val="00D05043"/>
    <w:rsid w:val="00D075FA"/>
    <w:rsid w:val="00D109AD"/>
    <w:rsid w:val="00D15065"/>
    <w:rsid w:val="00D17B2B"/>
    <w:rsid w:val="00D2199F"/>
    <w:rsid w:val="00D2317B"/>
    <w:rsid w:val="00D26B6A"/>
    <w:rsid w:val="00D26C8B"/>
    <w:rsid w:val="00D30482"/>
    <w:rsid w:val="00D32179"/>
    <w:rsid w:val="00D32927"/>
    <w:rsid w:val="00D33F64"/>
    <w:rsid w:val="00D34BC2"/>
    <w:rsid w:val="00D37BD8"/>
    <w:rsid w:val="00D40783"/>
    <w:rsid w:val="00D40BEC"/>
    <w:rsid w:val="00D432BE"/>
    <w:rsid w:val="00D46348"/>
    <w:rsid w:val="00D46BDD"/>
    <w:rsid w:val="00D47B83"/>
    <w:rsid w:val="00D5200B"/>
    <w:rsid w:val="00D52422"/>
    <w:rsid w:val="00D53998"/>
    <w:rsid w:val="00D54B5C"/>
    <w:rsid w:val="00D613F3"/>
    <w:rsid w:val="00D63030"/>
    <w:rsid w:val="00D70AC1"/>
    <w:rsid w:val="00D70E4F"/>
    <w:rsid w:val="00D7111A"/>
    <w:rsid w:val="00D72316"/>
    <w:rsid w:val="00D724AB"/>
    <w:rsid w:val="00D7268B"/>
    <w:rsid w:val="00D73711"/>
    <w:rsid w:val="00D75F7B"/>
    <w:rsid w:val="00D7637B"/>
    <w:rsid w:val="00D7698E"/>
    <w:rsid w:val="00D76C78"/>
    <w:rsid w:val="00D7738D"/>
    <w:rsid w:val="00D8030D"/>
    <w:rsid w:val="00D8046B"/>
    <w:rsid w:val="00D80534"/>
    <w:rsid w:val="00D8089A"/>
    <w:rsid w:val="00D81155"/>
    <w:rsid w:val="00D81679"/>
    <w:rsid w:val="00D827C8"/>
    <w:rsid w:val="00D82E76"/>
    <w:rsid w:val="00D833B9"/>
    <w:rsid w:val="00D84995"/>
    <w:rsid w:val="00D871A8"/>
    <w:rsid w:val="00D872F5"/>
    <w:rsid w:val="00D9435B"/>
    <w:rsid w:val="00D94558"/>
    <w:rsid w:val="00D94F25"/>
    <w:rsid w:val="00D956D0"/>
    <w:rsid w:val="00D9587E"/>
    <w:rsid w:val="00D9622E"/>
    <w:rsid w:val="00DA5FD7"/>
    <w:rsid w:val="00DA688F"/>
    <w:rsid w:val="00DA6A8A"/>
    <w:rsid w:val="00DA7A08"/>
    <w:rsid w:val="00DB019D"/>
    <w:rsid w:val="00DB1BB5"/>
    <w:rsid w:val="00DB3F2E"/>
    <w:rsid w:val="00DB59EF"/>
    <w:rsid w:val="00DB6674"/>
    <w:rsid w:val="00DB784B"/>
    <w:rsid w:val="00DC00D2"/>
    <w:rsid w:val="00DC1F1E"/>
    <w:rsid w:val="00DC260B"/>
    <w:rsid w:val="00DC66F4"/>
    <w:rsid w:val="00DC6B55"/>
    <w:rsid w:val="00DC6BAB"/>
    <w:rsid w:val="00DC7510"/>
    <w:rsid w:val="00DD08E8"/>
    <w:rsid w:val="00DD645D"/>
    <w:rsid w:val="00DD6920"/>
    <w:rsid w:val="00DE2FB1"/>
    <w:rsid w:val="00DE3122"/>
    <w:rsid w:val="00DE4A6F"/>
    <w:rsid w:val="00DE4CC8"/>
    <w:rsid w:val="00DF04E0"/>
    <w:rsid w:val="00DF1AD2"/>
    <w:rsid w:val="00DF6940"/>
    <w:rsid w:val="00DF69AE"/>
    <w:rsid w:val="00DF774D"/>
    <w:rsid w:val="00E03E84"/>
    <w:rsid w:val="00E042FF"/>
    <w:rsid w:val="00E04572"/>
    <w:rsid w:val="00E04983"/>
    <w:rsid w:val="00E103D2"/>
    <w:rsid w:val="00E143E2"/>
    <w:rsid w:val="00E14C19"/>
    <w:rsid w:val="00E158F6"/>
    <w:rsid w:val="00E16360"/>
    <w:rsid w:val="00E16CC1"/>
    <w:rsid w:val="00E23A47"/>
    <w:rsid w:val="00E23DED"/>
    <w:rsid w:val="00E30B33"/>
    <w:rsid w:val="00E329C4"/>
    <w:rsid w:val="00E34117"/>
    <w:rsid w:val="00E3462B"/>
    <w:rsid w:val="00E40274"/>
    <w:rsid w:val="00E4046B"/>
    <w:rsid w:val="00E428AF"/>
    <w:rsid w:val="00E42910"/>
    <w:rsid w:val="00E46310"/>
    <w:rsid w:val="00E50127"/>
    <w:rsid w:val="00E50BA0"/>
    <w:rsid w:val="00E518BB"/>
    <w:rsid w:val="00E51BDC"/>
    <w:rsid w:val="00E53B84"/>
    <w:rsid w:val="00E60830"/>
    <w:rsid w:val="00E6486B"/>
    <w:rsid w:val="00E668B4"/>
    <w:rsid w:val="00E670EE"/>
    <w:rsid w:val="00E67E7A"/>
    <w:rsid w:val="00E700B9"/>
    <w:rsid w:val="00E71DB2"/>
    <w:rsid w:val="00E72C77"/>
    <w:rsid w:val="00E74719"/>
    <w:rsid w:val="00E8278D"/>
    <w:rsid w:val="00E84B25"/>
    <w:rsid w:val="00E857CA"/>
    <w:rsid w:val="00E91036"/>
    <w:rsid w:val="00E911F6"/>
    <w:rsid w:val="00E91416"/>
    <w:rsid w:val="00E917C6"/>
    <w:rsid w:val="00E91EDB"/>
    <w:rsid w:val="00E924C7"/>
    <w:rsid w:val="00E9635F"/>
    <w:rsid w:val="00EA0477"/>
    <w:rsid w:val="00EA1B9D"/>
    <w:rsid w:val="00EA2181"/>
    <w:rsid w:val="00EA3087"/>
    <w:rsid w:val="00EA35BA"/>
    <w:rsid w:val="00EA45B2"/>
    <w:rsid w:val="00EA5D92"/>
    <w:rsid w:val="00EB0A1B"/>
    <w:rsid w:val="00EB1E72"/>
    <w:rsid w:val="00EB279A"/>
    <w:rsid w:val="00EB30B7"/>
    <w:rsid w:val="00EB3A3F"/>
    <w:rsid w:val="00EB5A8A"/>
    <w:rsid w:val="00EB5BAB"/>
    <w:rsid w:val="00EB68EC"/>
    <w:rsid w:val="00EB6B56"/>
    <w:rsid w:val="00EC173C"/>
    <w:rsid w:val="00EC214B"/>
    <w:rsid w:val="00EC29C8"/>
    <w:rsid w:val="00EC3EF4"/>
    <w:rsid w:val="00EC4113"/>
    <w:rsid w:val="00EC5509"/>
    <w:rsid w:val="00EC581D"/>
    <w:rsid w:val="00EC5F26"/>
    <w:rsid w:val="00EC6E31"/>
    <w:rsid w:val="00ED0824"/>
    <w:rsid w:val="00ED0C78"/>
    <w:rsid w:val="00ED14EA"/>
    <w:rsid w:val="00ED1DC2"/>
    <w:rsid w:val="00ED2854"/>
    <w:rsid w:val="00ED4C62"/>
    <w:rsid w:val="00ED59AE"/>
    <w:rsid w:val="00ED689F"/>
    <w:rsid w:val="00ED7476"/>
    <w:rsid w:val="00ED77C0"/>
    <w:rsid w:val="00ED7E0C"/>
    <w:rsid w:val="00EE1874"/>
    <w:rsid w:val="00EE2452"/>
    <w:rsid w:val="00EE26CC"/>
    <w:rsid w:val="00EE51B8"/>
    <w:rsid w:val="00EF08A0"/>
    <w:rsid w:val="00EF0D66"/>
    <w:rsid w:val="00EF5416"/>
    <w:rsid w:val="00EF5ECD"/>
    <w:rsid w:val="00F00DCD"/>
    <w:rsid w:val="00F01C5D"/>
    <w:rsid w:val="00F036D0"/>
    <w:rsid w:val="00F13090"/>
    <w:rsid w:val="00F13C6B"/>
    <w:rsid w:val="00F14403"/>
    <w:rsid w:val="00F22D6A"/>
    <w:rsid w:val="00F242EE"/>
    <w:rsid w:val="00F24370"/>
    <w:rsid w:val="00F256D5"/>
    <w:rsid w:val="00F25B94"/>
    <w:rsid w:val="00F309D5"/>
    <w:rsid w:val="00F30B83"/>
    <w:rsid w:val="00F327E0"/>
    <w:rsid w:val="00F329A4"/>
    <w:rsid w:val="00F32C90"/>
    <w:rsid w:val="00F32CC2"/>
    <w:rsid w:val="00F33DD8"/>
    <w:rsid w:val="00F348E7"/>
    <w:rsid w:val="00F40366"/>
    <w:rsid w:val="00F42E34"/>
    <w:rsid w:val="00F43860"/>
    <w:rsid w:val="00F50EF4"/>
    <w:rsid w:val="00F5610F"/>
    <w:rsid w:val="00F561BD"/>
    <w:rsid w:val="00F6004F"/>
    <w:rsid w:val="00F621FD"/>
    <w:rsid w:val="00F62453"/>
    <w:rsid w:val="00F63253"/>
    <w:rsid w:val="00F6481A"/>
    <w:rsid w:val="00F70C4E"/>
    <w:rsid w:val="00F71EFE"/>
    <w:rsid w:val="00F7243E"/>
    <w:rsid w:val="00F727F0"/>
    <w:rsid w:val="00F72B28"/>
    <w:rsid w:val="00F74326"/>
    <w:rsid w:val="00F75872"/>
    <w:rsid w:val="00F76630"/>
    <w:rsid w:val="00F77960"/>
    <w:rsid w:val="00F80235"/>
    <w:rsid w:val="00F80459"/>
    <w:rsid w:val="00F81C90"/>
    <w:rsid w:val="00F82C50"/>
    <w:rsid w:val="00F8301C"/>
    <w:rsid w:val="00F84196"/>
    <w:rsid w:val="00F85090"/>
    <w:rsid w:val="00F850E0"/>
    <w:rsid w:val="00F85343"/>
    <w:rsid w:val="00F86D7F"/>
    <w:rsid w:val="00F871B3"/>
    <w:rsid w:val="00F87918"/>
    <w:rsid w:val="00F96A96"/>
    <w:rsid w:val="00FA16F7"/>
    <w:rsid w:val="00FA1943"/>
    <w:rsid w:val="00FA2CED"/>
    <w:rsid w:val="00FA2FDD"/>
    <w:rsid w:val="00FA5251"/>
    <w:rsid w:val="00FA6340"/>
    <w:rsid w:val="00FA6BFF"/>
    <w:rsid w:val="00FA7FD8"/>
    <w:rsid w:val="00FB022D"/>
    <w:rsid w:val="00FB402F"/>
    <w:rsid w:val="00FB446E"/>
    <w:rsid w:val="00FB462A"/>
    <w:rsid w:val="00FB6374"/>
    <w:rsid w:val="00FC0649"/>
    <w:rsid w:val="00FC2010"/>
    <w:rsid w:val="00FC7A33"/>
    <w:rsid w:val="00FD0E93"/>
    <w:rsid w:val="00FD1863"/>
    <w:rsid w:val="00FD397E"/>
    <w:rsid w:val="00FD3DF6"/>
    <w:rsid w:val="00FE0705"/>
    <w:rsid w:val="00FE2DC3"/>
    <w:rsid w:val="00FE3678"/>
    <w:rsid w:val="00FE4491"/>
    <w:rsid w:val="00FF0CF9"/>
    <w:rsid w:val="00FF1C27"/>
    <w:rsid w:val="00FF39DC"/>
    <w:rsid w:val="00FF40C8"/>
    <w:rsid w:val="00FF4A6A"/>
    <w:rsid w:val="00FF51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E2269"/>
  <w15:chartTrackingRefBased/>
  <w15:docId w15:val="{4258D856-26A0-47FE-AE89-2B98B6CC0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93D69"/>
    <w:pPr>
      <w:spacing w:before="120" w:after="12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2929"/>
    <w:pPr>
      <w:ind w:left="720"/>
      <w:contextualSpacing/>
    </w:pPr>
  </w:style>
  <w:style w:type="character" w:styleId="CommentReference">
    <w:name w:val="annotation reference"/>
    <w:basedOn w:val="DefaultParagraphFont"/>
    <w:uiPriority w:val="99"/>
    <w:semiHidden/>
    <w:unhideWhenUsed/>
    <w:rsid w:val="00FE2DC3"/>
    <w:rPr>
      <w:sz w:val="18"/>
      <w:szCs w:val="18"/>
    </w:rPr>
  </w:style>
  <w:style w:type="paragraph" w:styleId="CommentText">
    <w:name w:val="annotation text"/>
    <w:basedOn w:val="Normal"/>
    <w:link w:val="CommentTextChar"/>
    <w:uiPriority w:val="99"/>
    <w:semiHidden/>
    <w:unhideWhenUsed/>
    <w:rsid w:val="00FE2DC3"/>
  </w:style>
  <w:style w:type="character" w:customStyle="1" w:styleId="CommentTextChar">
    <w:name w:val="Comment Text Char"/>
    <w:basedOn w:val="DefaultParagraphFont"/>
    <w:link w:val="CommentText"/>
    <w:uiPriority w:val="99"/>
    <w:semiHidden/>
    <w:rsid w:val="00FE2DC3"/>
  </w:style>
  <w:style w:type="paragraph" w:styleId="CommentSubject">
    <w:name w:val="annotation subject"/>
    <w:basedOn w:val="CommentText"/>
    <w:next w:val="CommentText"/>
    <w:link w:val="CommentSubjectChar"/>
    <w:uiPriority w:val="99"/>
    <w:semiHidden/>
    <w:unhideWhenUsed/>
    <w:rsid w:val="00FE2DC3"/>
    <w:rPr>
      <w:b/>
      <w:bCs/>
      <w:sz w:val="20"/>
      <w:szCs w:val="20"/>
    </w:rPr>
  </w:style>
  <w:style w:type="character" w:customStyle="1" w:styleId="CommentSubjectChar">
    <w:name w:val="Comment Subject Char"/>
    <w:basedOn w:val="CommentTextChar"/>
    <w:link w:val="CommentSubject"/>
    <w:uiPriority w:val="99"/>
    <w:semiHidden/>
    <w:rsid w:val="00FE2DC3"/>
    <w:rPr>
      <w:b/>
      <w:bCs/>
      <w:sz w:val="20"/>
      <w:szCs w:val="20"/>
    </w:rPr>
  </w:style>
  <w:style w:type="paragraph" w:styleId="BalloonText">
    <w:name w:val="Balloon Text"/>
    <w:basedOn w:val="Normal"/>
    <w:link w:val="BalloonTextChar"/>
    <w:uiPriority w:val="99"/>
    <w:semiHidden/>
    <w:unhideWhenUsed/>
    <w:rsid w:val="00FE2DC3"/>
    <w:pPr>
      <w:spacing w:before="0" w:after="0"/>
    </w:pPr>
    <w:rPr>
      <w:sz w:val="18"/>
      <w:szCs w:val="18"/>
    </w:rPr>
  </w:style>
  <w:style w:type="character" w:customStyle="1" w:styleId="BalloonTextChar">
    <w:name w:val="Balloon Text Char"/>
    <w:basedOn w:val="DefaultParagraphFont"/>
    <w:link w:val="BalloonText"/>
    <w:uiPriority w:val="99"/>
    <w:semiHidden/>
    <w:rsid w:val="00FE2DC3"/>
    <w:rPr>
      <w:sz w:val="18"/>
      <w:szCs w:val="18"/>
    </w:rPr>
  </w:style>
  <w:style w:type="character" w:styleId="Hyperlink">
    <w:name w:val="Hyperlink"/>
    <w:basedOn w:val="DefaultParagraphFont"/>
    <w:uiPriority w:val="99"/>
    <w:unhideWhenUsed/>
    <w:rsid w:val="00542595"/>
    <w:rPr>
      <w:color w:val="0563C1" w:themeColor="hyperlink"/>
      <w:u w:val="single"/>
    </w:rPr>
  </w:style>
  <w:style w:type="character" w:styleId="Mention">
    <w:name w:val="Mention"/>
    <w:basedOn w:val="DefaultParagraphFont"/>
    <w:uiPriority w:val="99"/>
    <w:semiHidden/>
    <w:unhideWhenUsed/>
    <w:rsid w:val="00542595"/>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comments.xml.rels><?xml version="1.0" encoding="UTF-8" standalone="yes"?>
<Relationships xmlns="http://schemas.openxmlformats.org/package/2006/relationships"><Relationship Id="rId1" Type="http://schemas.openxmlformats.org/officeDocument/2006/relationships/hyperlink" Target="https://en.wikipedia.org/wiki/Bar_and_Bat_Mitzvah" TargetMode="External"/></Relationship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5" Type="http://schemas.openxmlformats.org/officeDocument/2006/relationships/comments" Target="commen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TotalTime>
  <Pages>3</Pages>
  <Words>817</Words>
  <Characters>4659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Meinecke, Lonny</dc:creator>
  <cp:keywords/>
  <dc:description/>
  <cp:lastModifiedBy>Meinecke, Lonny</cp:lastModifiedBy>
  <cp:revision>17</cp:revision>
  <dcterms:created xsi:type="dcterms:W3CDTF">2017-06-06T18:44:00Z</dcterms:created>
  <dcterms:modified xsi:type="dcterms:W3CDTF">2017-06-07T18:18:00Z</dcterms:modified>
</cp:coreProperties>
</file>